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680EE2" w14:paraId="5BE70C42" w14:textId="77777777" w:rsidTr="00E15B72">
        <w:tc>
          <w:tcPr>
            <w:tcW w:w="3320" w:type="dxa"/>
          </w:tcPr>
          <w:p w14:paraId="16AC18AE" w14:textId="379B8DB1" w:rsidR="00680EE2" w:rsidRDefault="00680EE2" w:rsidP="00E311B1">
            <w:pPr>
              <w:jc w:val="center"/>
            </w:pPr>
            <w:r>
              <w:rPr>
                <w:noProof/>
                <w:lang w:eastAsia="it-IT"/>
              </w:rPr>
              <w:drawing>
                <wp:inline distT="0" distB="0" distL="0" distR="0" wp14:anchorId="659784E8" wp14:editId="66C39EB3">
                  <wp:extent cx="1581150" cy="50056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nipr2.jpg"/>
                          <pic:cNvPicPr/>
                        </pic:nvPicPr>
                        <pic:blipFill>
                          <a:blip r:embed="rId4">
                            <a:extLst>
                              <a:ext uri="{28A0092B-C50C-407E-A947-70E740481C1C}">
                                <a14:useLocalDpi xmlns:a14="http://schemas.microsoft.com/office/drawing/2010/main" val="0"/>
                              </a:ext>
                            </a:extLst>
                          </a:blip>
                          <a:stretch>
                            <a:fillRect/>
                          </a:stretch>
                        </pic:blipFill>
                        <pic:spPr>
                          <a:xfrm>
                            <a:off x="0" y="0"/>
                            <a:ext cx="1657752" cy="524816"/>
                          </a:xfrm>
                          <a:prstGeom prst="rect">
                            <a:avLst/>
                          </a:prstGeom>
                        </pic:spPr>
                      </pic:pic>
                    </a:graphicData>
                  </a:graphic>
                </wp:inline>
              </w:drawing>
            </w:r>
          </w:p>
        </w:tc>
        <w:tc>
          <w:tcPr>
            <w:tcW w:w="3321" w:type="dxa"/>
          </w:tcPr>
          <w:p w14:paraId="633B952A" w14:textId="2EB809AB" w:rsidR="00680EE2" w:rsidRDefault="00680EE2" w:rsidP="00E311B1">
            <w:pPr>
              <w:jc w:val="center"/>
            </w:pPr>
            <w:r>
              <w:rPr>
                <w:noProof/>
                <w:lang w:eastAsia="it-IT"/>
              </w:rPr>
              <w:drawing>
                <wp:inline distT="0" distB="0" distL="0" distR="0" wp14:anchorId="7AB287B8" wp14:editId="02CD469D">
                  <wp:extent cx="1625600" cy="605679"/>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2999" cy="623339"/>
                          </a:xfrm>
                          <a:prstGeom prst="rect">
                            <a:avLst/>
                          </a:prstGeom>
                          <a:noFill/>
                        </pic:spPr>
                      </pic:pic>
                    </a:graphicData>
                  </a:graphic>
                </wp:inline>
              </w:drawing>
            </w:r>
          </w:p>
        </w:tc>
        <w:tc>
          <w:tcPr>
            <w:tcW w:w="3321" w:type="dxa"/>
          </w:tcPr>
          <w:p w14:paraId="7FD650CF" w14:textId="5C731CC1" w:rsidR="00680EE2" w:rsidRDefault="00680EE2" w:rsidP="00E311B1">
            <w:pPr>
              <w:jc w:val="center"/>
            </w:pPr>
            <w:r>
              <w:rPr>
                <w:noProof/>
                <w:lang w:eastAsia="it-IT"/>
              </w:rPr>
              <w:drawing>
                <wp:inline distT="0" distB="0" distL="0" distR="0" wp14:anchorId="47230330" wp14:editId="21DCE88A">
                  <wp:extent cx="1707722" cy="502281"/>
                  <wp:effectExtent l="0" t="0" r="6985" b="0"/>
                  <wp:docPr id="6" name="Immagine 6"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i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3160" cy="512704"/>
                          </a:xfrm>
                          <a:prstGeom prst="rect">
                            <a:avLst/>
                          </a:prstGeom>
                        </pic:spPr>
                      </pic:pic>
                    </a:graphicData>
                  </a:graphic>
                </wp:inline>
              </w:drawing>
            </w:r>
          </w:p>
        </w:tc>
      </w:tr>
    </w:tbl>
    <w:p w14:paraId="23254F25" w14:textId="59930807" w:rsidR="00E311B1" w:rsidRPr="00E15B72" w:rsidRDefault="00E15B72" w:rsidP="00093DFA">
      <w:pPr>
        <w:jc w:val="center"/>
      </w:pPr>
      <w:r>
        <w:rPr>
          <w:noProof/>
          <w:lang w:eastAsia="it-IT"/>
        </w:rPr>
        <mc:AlternateContent>
          <mc:Choice Requires="wps">
            <w:drawing>
              <wp:anchor distT="0" distB="0" distL="114300" distR="114300" simplePos="0" relativeHeight="251659264" behindDoc="0" locked="0" layoutInCell="1" allowOverlap="1" wp14:anchorId="79670165" wp14:editId="58380A2B">
                <wp:simplePos x="0" y="0"/>
                <wp:positionH relativeFrom="column">
                  <wp:posOffset>-50800</wp:posOffset>
                </wp:positionH>
                <wp:positionV relativeFrom="paragraph">
                  <wp:posOffset>624205</wp:posOffset>
                </wp:positionV>
                <wp:extent cx="6408420" cy="38100"/>
                <wp:effectExtent l="0" t="0" r="30480" b="19050"/>
                <wp:wrapNone/>
                <wp:docPr id="2" name="Connettore diritto 2"/>
                <wp:cNvGraphicFramePr/>
                <a:graphic xmlns:a="http://schemas.openxmlformats.org/drawingml/2006/main">
                  <a:graphicData uri="http://schemas.microsoft.com/office/word/2010/wordprocessingShape">
                    <wps:wsp>
                      <wps:cNvCnPr/>
                      <wps:spPr>
                        <a:xfrm flipV="1">
                          <a:off x="0" y="0"/>
                          <a:ext cx="6408420" cy="381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9C2D0E" id="Connettore diritto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49.15pt" to="500.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" strokecolor="#4472c4 [3204]" strokeweight="1.25pt">
                <v:stroke joinstyle="miter"/>
              </v:line>
            </w:pict>
          </mc:Fallback>
        </mc:AlternateContent>
      </w:r>
      <w:r w:rsidRPr="00E15B72">
        <w:br/>
      </w:r>
      <w:r w:rsidR="001B565D" w:rsidRPr="001B565D">
        <w:rPr>
          <w:sz w:val="28"/>
          <w:szCs w:val="28"/>
        </w:rPr>
        <w:t>L.I.L.S. – Laurea per Interpreti nelle Lingue dei Segni.</w:t>
      </w:r>
      <w:r w:rsidRPr="001B565D">
        <w:rPr>
          <w:sz w:val="28"/>
          <w:szCs w:val="28"/>
        </w:rPr>
        <w:br/>
      </w:r>
      <w:r w:rsidR="002C4426">
        <w:t>S</w:t>
      </w:r>
      <w:r w:rsidR="00081FEC">
        <w:t xml:space="preserve">egreteria del Progetto: </w:t>
      </w:r>
      <w:r w:rsidR="00E311B1" w:rsidRPr="00E311B1">
        <w:t xml:space="preserve">Via dell’Università,16/D </w:t>
      </w:r>
      <w:r w:rsidR="00E311B1">
        <w:t>-</w:t>
      </w:r>
      <w:r w:rsidR="00E311B1" w:rsidRPr="00E311B1">
        <w:t xml:space="preserve"> Fermo (FM). </w:t>
      </w:r>
      <w:r w:rsidR="00E311B1" w:rsidRPr="00E15B72">
        <w:t xml:space="preserve">Tel.0734.217277. </w:t>
      </w:r>
      <w:r>
        <w:t xml:space="preserve"> </w:t>
      </w:r>
      <w:hyperlink r:id="rId7" w:history="1">
        <w:r w:rsidRPr="00DF1D62">
          <w:rPr>
            <w:rStyle w:val="Collegamentoipertestuale"/>
          </w:rPr>
          <w:t>segreteria@ossmed.info</w:t>
        </w:r>
      </w:hyperlink>
      <w:r>
        <w:br/>
      </w:r>
    </w:p>
    <w:p w14:paraId="6AA7D255" w14:textId="0C70EF6B" w:rsidR="00406C2B" w:rsidRDefault="00BC571B">
      <w:pPr>
        <w:rPr>
          <w:b/>
          <w:sz w:val="28"/>
          <w:szCs w:val="28"/>
        </w:rPr>
      </w:pPr>
      <w:r w:rsidRPr="00BC571B">
        <w:rPr>
          <w:sz w:val="36"/>
          <w:szCs w:val="36"/>
        </w:rPr>
        <w:t xml:space="preserve">Progetto </w:t>
      </w:r>
      <w:r w:rsidR="00BC74EB">
        <w:rPr>
          <w:sz w:val="36"/>
          <w:szCs w:val="36"/>
        </w:rPr>
        <w:t xml:space="preserve">per la </w:t>
      </w:r>
      <w:r>
        <w:rPr>
          <w:sz w:val="36"/>
          <w:szCs w:val="36"/>
        </w:rPr>
        <w:t xml:space="preserve">sperimentazione di </w:t>
      </w:r>
      <w:r w:rsidRPr="00BC571B">
        <w:rPr>
          <w:sz w:val="36"/>
          <w:szCs w:val="36"/>
        </w:rPr>
        <w:t xml:space="preserve">un corso di laurea in </w:t>
      </w:r>
      <w:r w:rsidR="00E311B1">
        <w:rPr>
          <w:sz w:val="36"/>
          <w:szCs w:val="36"/>
        </w:rPr>
        <w:t>S</w:t>
      </w:r>
      <w:r w:rsidRPr="00BC571B">
        <w:rPr>
          <w:sz w:val="36"/>
          <w:szCs w:val="36"/>
        </w:rPr>
        <w:t xml:space="preserve">cienze della </w:t>
      </w:r>
      <w:r w:rsidR="00E311B1">
        <w:rPr>
          <w:sz w:val="36"/>
          <w:szCs w:val="36"/>
        </w:rPr>
        <w:t>M</w:t>
      </w:r>
      <w:r w:rsidRPr="00BC571B">
        <w:rPr>
          <w:sz w:val="36"/>
          <w:szCs w:val="36"/>
        </w:rPr>
        <w:t xml:space="preserve">ediazione </w:t>
      </w:r>
      <w:r w:rsidR="00E311B1">
        <w:rPr>
          <w:sz w:val="36"/>
          <w:szCs w:val="36"/>
        </w:rPr>
        <w:t>L</w:t>
      </w:r>
      <w:r w:rsidRPr="00BC571B">
        <w:rPr>
          <w:sz w:val="36"/>
          <w:szCs w:val="36"/>
        </w:rPr>
        <w:t>inguistica</w:t>
      </w:r>
      <w:r w:rsidR="00044C71">
        <w:rPr>
          <w:sz w:val="36"/>
          <w:szCs w:val="36"/>
        </w:rPr>
        <w:t xml:space="preserve"> </w:t>
      </w:r>
      <w:r w:rsidR="001C111B">
        <w:rPr>
          <w:sz w:val="36"/>
          <w:szCs w:val="36"/>
        </w:rPr>
        <w:t xml:space="preserve">per traduttori e interpreti </w:t>
      </w:r>
      <w:r w:rsidR="006D1C64">
        <w:rPr>
          <w:sz w:val="36"/>
          <w:szCs w:val="36"/>
        </w:rPr>
        <w:t xml:space="preserve">internazionali </w:t>
      </w:r>
      <w:r w:rsidR="001C111B">
        <w:rPr>
          <w:sz w:val="36"/>
          <w:szCs w:val="36"/>
        </w:rPr>
        <w:t xml:space="preserve">delle lingue dei segni </w:t>
      </w:r>
      <w:r w:rsidR="002811CA" w:rsidRPr="000D3D01">
        <w:rPr>
          <w:sz w:val="28"/>
          <w:szCs w:val="28"/>
        </w:rPr>
        <w:t>(Classe L12)</w:t>
      </w:r>
      <w:r w:rsidR="0018201B">
        <w:rPr>
          <w:sz w:val="28"/>
          <w:szCs w:val="28"/>
        </w:rPr>
        <w:t>.</w:t>
      </w:r>
      <w:r w:rsidR="0018201B">
        <w:rPr>
          <w:sz w:val="28"/>
          <w:szCs w:val="28"/>
        </w:rPr>
        <w:br/>
      </w:r>
      <w:r w:rsidR="0018201B" w:rsidRPr="0018201B">
        <w:rPr>
          <w:sz w:val="24"/>
          <w:szCs w:val="24"/>
        </w:rPr>
        <w:t xml:space="preserve">Acronimo del Progetto: </w:t>
      </w:r>
      <w:r w:rsidR="001B565D">
        <w:rPr>
          <w:sz w:val="24"/>
          <w:szCs w:val="24"/>
        </w:rPr>
        <w:t>L.I.L.S. – Laurea per Interpreti nelle Lingue dei Segni.</w:t>
      </w:r>
      <w:r w:rsidR="0018201B">
        <w:rPr>
          <w:sz w:val="24"/>
          <w:szCs w:val="24"/>
        </w:rPr>
        <w:br/>
      </w:r>
      <w:r w:rsidR="00813C14">
        <w:rPr>
          <w:b/>
          <w:sz w:val="28"/>
          <w:szCs w:val="28"/>
        </w:rPr>
        <w:t>Approvato e co-finanziato dal MIUR (Vedi Nota Dirigenziale n.</w:t>
      </w:r>
      <w:r w:rsidR="007652B4">
        <w:rPr>
          <w:b/>
          <w:sz w:val="28"/>
          <w:szCs w:val="28"/>
        </w:rPr>
        <w:t xml:space="preserve"> </w:t>
      </w:r>
      <w:bookmarkStart w:id="0" w:name="_GoBack"/>
      <w:bookmarkEnd w:id="0"/>
      <w:r w:rsidR="00BC74EB">
        <w:rPr>
          <w:b/>
          <w:sz w:val="28"/>
          <w:szCs w:val="28"/>
        </w:rPr>
        <w:t>36982 del 27.11.2019)</w:t>
      </w:r>
    </w:p>
    <w:p w14:paraId="751C4744" w14:textId="331465D0" w:rsidR="00E210C2" w:rsidRDefault="00406C2B" w:rsidP="00E22123">
      <w:pPr>
        <w:pStyle w:val="Default"/>
        <w:rPr>
          <w:sz w:val="28"/>
          <w:szCs w:val="28"/>
        </w:rPr>
      </w:pPr>
      <w:r w:rsidRPr="00E210C2">
        <w:rPr>
          <w:rFonts w:asciiTheme="minorHAnsi" w:hAnsiTheme="minorHAnsi"/>
          <w:bCs/>
          <w:sz w:val="28"/>
          <w:szCs w:val="28"/>
        </w:rPr>
        <w:t>Premessa</w:t>
      </w:r>
      <w:r>
        <w:rPr>
          <w:b/>
          <w:sz w:val="28"/>
          <w:szCs w:val="28"/>
        </w:rPr>
        <w:br/>
      </w:r>
      <w:r w:rsidRPr="00E210C2">
        <w:rPr>
          <w:rFonts w:asciiTheme="minorHAnsi" w:hAnsiTheme="minorHAnsi"/>
          <w:color w:val="333333"/>
        </w:rPr>
        <w:t xml:space="preserve">L’Italia sembra finalmente avviata verso il riconoscimento della LIS (Lingua dei Segni Italiana) come lingua ufficiale di comunicazione della comunità sorda. Un riconoscimento della lingua dei segni nazionale già effettuato dalla maggior parte dei paesi europei in attuazione </w:t>
      </w:r>
      <w:r w:rsidR="00BC74EB">
        <w:rPr>
          <w:rFonts w:asciiTheme="minorHAnsi" w:hAnsiTheme="minorHAnsi"/>
          <w:color w:val="333333"/>
        </w:rPr>
        <w:t xml:space="preserve">della </w:t>
      </w:r>
      <w:r w:rsidRPr="00E210C2">
        <w:rPr>
          <w:rFonts w:asciiTheme="minorHAnsi" w:hAnsiTheme="minorHAnsi"/>
          <w:color w:val="333333"/>
        </w:rPr>
        <w:t>Convenzione dell’ONU del 200</w:t>
      </w:r>
      <w:r w:rsidR="00BC74EB">
        <w:rPr>
          <w:rFonts w:asciiTheme="minorHAnsi" w:hAnsiTheme="minorHAnsi"/>
          <w:color w:val="333333"/>
        </w:rPr>
        <w:t>6 sui diritti delle persone con disabilità</w:t>
      </w:r>
      <w:r w:rsidRPr="00E210C2">
        <w:rPr>
          <w:rFonts w:asciiTheme="minorHAnsi" w:hAnsiTheme="minorHAnsi"/>
          <w:color w:val="333333"/>
        </w:rPr>
        <w:t xml:space="preserve"> ratificata anche dall’Italia</w:t>
      </w:r>
      <w:r w:rsidR="00BC74EB">
        <w:rPr>
          <w:rFonts w:asciiTheme="minorHAnsi" w:hAnsiTheme="minorHAnsi"/>
          <w:color w:val="333333"/>
        </w:rPr>
        <w:t xml:space="preserve"> nel 2009</w:t>
      </w:r>
      <w:r w:rsidRPr="00E210C2">
        <w:rPr>
          <w:rFonts w:asciiTheme="minorHAnsi" w:hAnsiTheme="minorHAnsi"/>
          <w:color w:val="333333"/>
        </w:rPr>
        <w:t xml:space="preserve">. </w:t>
      </w:r>
      <w:r w:rsidR="008D4587">
        <w:rPr>
          <w:rFonts w:asciiTheme="minorHAnsi" w:hAnsiTheme="minorHAnsi"/>
          <w:color w:val="333333"/>
        </w:rPr>
        <w:t>E u</w:t>
      </w:r>
      <w:r w:rsidRPr="00E210C2">
        <w:rPr>
          <w:rFonts w:asciiTheme="minorHAnsi" w:hAnsiTheme="minorHAnsi"/>
          <w:color w:val="333333"/>
        </w:rPr>
        <w:t xml:space="preserve">no specifico </w:t>
      </w:r>
      <w:r w:rsidR="008D4587">
        <w:rPr>
          <w:rFonts w:asciiTheme="minorHAnsi" w:hAnsiTheme="minorHAnsi"/>
          <w:color w:val="333333"/>
        </w:rPr>
        <w:t xml:space="preserve">progetto legislativo è </w:t>
      </w:r>
      <w:proofErr w:type="spellStart"/>
      <w:r w:rsidR="008D4587">
        <w:rPr>
          <w:rFonts w:asciiTheme="minorHAnsi" w:hAnsiTheme="minorHAnsi"/>
          <w:color w:val="333333"/>
        </w:rPr>
        <w:t>attualente</w:t>
      </w:r>
      <w:proofErr w:type="spellEnd"/>
      <w:r w:rsidR="008D4587">
        <w:rPr>
          <w:rFonts w:asciiTheme="minorHAnsi" w:hAnsiTheme="minorHAnsi"/>
          <w:color w:val="333333"/>
        </w:rPr>
        <w:t xml:space="preserve"> all’esame del </w:t>
      </w:r>
      <w:proofErr w:type="gramStart"/>
      <w:r w:rsidR="008D4587">
        <w:rPr>
          <w:rFonts w:asciiTheme="minorHAnsi" w:hAnsiTheme="minorHAnsi"/>
          <w:color w:val="333333"/>
        </w:rPr>
        <w:t xml:space="preserve">Parlamento </w:t>
      </w:r>
      <w:r w:rsidR="00F614C5" w:rsidRPr="008D0904">
        <w:rPr>
          <w:rFonts w:asciiTheme="minorHAnsi" w:hAnsiTheme="minorHAnsi"/>
          <w:i/>
          <w:iCs/>
          <w:color w:val="333333"/>
        </w:rPr>
        <w:t xml:space="preserve"> (</w:t>
      </w:r>
      <w:proofErr w:type="gramEnd"/>
      <w:r w:rsidR="00F614C5" w:rsidRPr="008D0904">
        <w:rPr>
          <w:rFonts w:asciiTheme="minorHAnsi" w:hAnsiTheme="minorHAnsi"/>
          <w:i/>
          <w:iCs/>
          <w:color w:val="333333"/>
        </w:rPr>
        <w:t>Disegno di Legge</w:t>
      </w:r>
      <w:r w:rsidR="00757B14" w:rsidRPr="008D0904">
        <w:rPr>
          <w:rFonts w:asciiTheme="minorHAnsi" w:hAnsiTheme="minorHAnsi"/>
          <w:i/>
          <w:iCs/>
          <w:color w:val="333333"/>
        </w:rPr>
        <w:t xml:space="preserve"> n.302-1019-1151-1789-1907</w:t>
      </w:r>
      <w:r w:rsidR="00F614C5" w:rsidRPr="008D0904">
        <w:rPr>
          <w:rFonts w:asciiTheme="minorHAnsi" w:hAnsiTheme="minorHAnsi"/>
          <w:i/>
          <w:iCs/>
          <w:color w:val="333333"/>
        </w:rPr>
        <w:t xml:space="preserve"> </w:t>
      </w:r>
      <w:r w:rsidR="003366DB" w:rsidRPr="008D0904">
        <w:rPr>
          <w:rFonts w:asciiTheme="minorHAnsi" w:hAnsiTheme="minorHAnsi"/>
          <w:i/>
          <w:iCs/>
          <w:color w:val="333333"/>
        </w:rPr>
        <w:t>approvato dal Senato il</w:t>
      </w:r>
      <w:r w:rsidR="00F614C5" w:rsidRPr="008D0904">
        <w:rPr>
          <w:rFonts w:asciiTheme="minorHAnsi" w:hAnsiTheme="minorHAnsi"/>
          <w:i/>
          <w:iCs/>
          <w:color w:val="333333"/>
        </w:rPr>
        <w:t xml:space="preserve"> 3.10.2017</w:t>
      </w:r>
      <w:r w:rsidR="003366DB" w:rsidRPr="008D0904">
        <w:rPr>
          <w:rFonts w:asciiTheme="minorHAnsi" w:hAnsiTheme="minorHAnsi"/>
          <w:i/>
          <w:iCs/>
          <w:color w:val="333333"/>
        </w:rPr>
        <w:t xml:space="preserve">. </w:t>
      </w:r>
      <w:r w:rsidR="00F614C5" w:rsidRPr="008D0904">
        <w:rPr>
          <w:rFonts w:asciiTheme="minorHAnsi" w:hAnsiTheme="minorHAnsi" w:cs="Times New Roman"/>
          <w:i/>
          <w:iCs/>
        </w:rPr>
        <w:t xml:space="preserve"> </w:t>
      </w:r>
      <w:r w:rsidR="00BC74EB">
        <w:rPr>
          <w:rFonts w:asciiTheme="minorHAnsi" w:hAnsiTheme="minorHAnsi" w:cs="Times New Roman"/>
          <w:i/>
          <w:iCs/>
        </w:rPr>
        <w:t>“</w:t>
      </w:r>
      <w:r w:rsidR="00F614C5" w:rsidRPr="008D0904">
        <w:rPr>
          <w:rFonts w:asciiTheme="minorHAnsi" w:hAnsiTheme="minorHAnsi" w:cs="Times New Roman"/>
          <w:i/>
          <w:iCs/>
        </w:rPr>
        <w:t xml:space="preserve">Legge quadro sui diritti di cittadinanza delle persone sorde, con disabilità uditiva in genere e </w:t>
      </w:r>
      <w:proofErr w:type="gramStart"/>
      <w:r w:rsidR="00F614C5" w:rsidRPr="008D0904">
        <w:rPr>
          <w:rFonts w:asciiTheme="minorHAnsi" w:hAnsiTheme="minorHAnsi" w:cs="Times New Roman"/>
          <w:i/>
          <w:iCs/>
        </w:rPr>
        <w:t>sordocieche</w:t>
      </w:r>
      <w:r w:rsidR="00F614C5" w:rsidRPr="008D0904">
        <w:rPr>
          <w:rFonts w:asciiTheme="minorHAnsi" w:hAnsiTheme="minorHAnsi"/>
          <w:i/>
          <w:iCs/>
          <w:color w:val="333333"/>
        </w:rPr>
        <w:t>“</w:t>
      </w:r>
      <w:proofErr w:type="gramEnd"/>
      <w:r w:rsidR="00F614C5" w:rsidRPr="008D0904">
        <w:rPr>
          <w:rFonts w:asciiTheme="minorHAnsi" w:hAnsiTheme="minorHAnsi"/>
          <w:i/>
          <w:iCs/>
          <w:color w:val="333333"/>
        </w:rPr>
        <w:t>)</w:t>
      </w:r>
      <w:r w:rsidRPr="00E22123">
        <w:rPr>
          <w:rFonts w:asciiTheme="minorHAnsi" w:hAnsiTheme="minorHAnsi"/>
          <w:i/>
          <w:iCs/>
          <w:color w:val="333333"/>
        </w:rPr>
        <w:br/>
      </w:r>
      <w:r w:rsidRPr="00E210C2">
        <w:rPr>
          <w:rFonts w:asciiTheme="minorHAnsi" w:hAnsiTheme="minorHAnsi"/>
          <w:color w:val="333333"/>
        </w:rPr>
        <w:t>L’attenzione del legislatore</w:t>
      </w:r>
      <w:r w:rsidR="00757B14" w:rsidRPr="00E210C2">
        <w:rPr>
          <w:rFonts w:asciiTheme="minorHAnsi" w:hAnsiTheme="minorHAnsi"/>
          <w:color w:val="333333"/>
        </w:rPr>
        <w:t xml:space="preserve"> per questo provvedimento </w:t>
      </w:r>
      <w:r w:rsidRPr="00E210C2">
        <w:rPr>
          <w:rFonts w:asciiTheme="minorHAnsi" w:hAnsiTheme="minorHAnsi"/>
          <w:color w:val="333333"/>
        </w:rPr>
        <w:t>lungamente atteso non premia solo gli sforzi che l’intera comunità sorda ha profuso in questi anni per vedere tutelati i propri diritti ma testimonia anche il diffondersi di una maggiore sensibilità sociale intorno al tema dell</w:t>
      </w:r>
      <w:r w:rsidR="00757B14" w:rsidRPr="00E210C2">
        <w:rPr>
          <w:rFonts w:asciiTheme="minorHAnsi" w:hAnsiTheme="minorHAnsi"/>
          <w:color w:val="333333"/>
        </w:rPr>
        <w:t>e</w:t>
      </w:r>
      <w:r w:rsidRPr="00E210C2">
        <w:rPr>
          <w:rFonts w:asciiTheme="minorHAnsi" w:hAnsiTheme="minorHAnsi"/>
          <w:color w:val="333333"/>
        </w:rPr>
        <w:t xml:space="preserve"> disabilità come </w:t>
      </w:r>
      <w:r w:rsidR="00E210C2">
        <w:rPr>
          <w:rFonts w:asciiTheme="minorHAnsi" w:hAnsiTheme="minorHAnsi"/>
          <w:color w:val="333333"/>
        </w:rPr>
        <w:t xml:space="preserve">fattori di </w:t>
      </w:r>
      <w:r w:rsidRPr="00E210C2">
        <w:rPr>
          <w:rFonts w:asciiTheme="minorHAnsi" w:hAnsiTheme="minorHAnsi"/>
          <w:color w:val="333333"/>
        </w:rPr>
        <w:t>potenzial</w:t>
      </w:r>
      <w:r w:rsidR="00E210C2">
        <w:rPr>
          <w:rFonts w:asciiTheme="minorHAnsi" w:hAnsiTheme="minorHAnsi"/>
          <w:color w:val="333333"/>
        </w:rPr>
        <w:t>e</w:t>
      </w:r>
      <w:r w:rsidRPr="00E210C2">
        <w:rPr>
          <w:rFonts w:asciiTheme="minorHAnsi" w:hAnsiTheme="minorHAnsi"/>
          <w:color w:val="333333"/>
        </w:rPr>
        <w:t xml:space="preserve"> esclusione sociale. Ostacoli che la nostra carta costituzionale raccomanda di rimuovere per garantire a tutti i cittadini pari opportunità. Basti ricordare che secondo stime attendibili circa 877.00 italiani soffrono di ipoacusia e quasi 100.000 hanno </w:t>
      </w:r>
      <w:proofErr w:type="gramStart"/>
      <w:r w:rsidRPr="00E210C2">
        <w:rPr>
          <w:rFonts w:asciiTheme="minorHAnsi" w:hAnsiTheme="minorHAnsi"/>
          <w:color w:val="333333"/>
        </w:rPr>
        <w:t>un sordità</w:t>
      </w:r>
      <w:proofErr w:type="gramEnd"/>
      <w:r w:rsidRPr="00E210C2">
        <w:rPr>
          <w:rFonts w:asciiTheme="minorHAnsi" w:hAnsiTheme="minorHAnsi"/>
          <w:color w:val="333333"/>
        </w:rPr>
        <w:t xml:space="preserve"> grave o profonda (oltre il 70% di riduzione dell’udito)</w:t>
      </w:r>
      <w:r w:rsidR="00F80A7D">
        <w:rPr>
          <w:rFonts w:asciiTheme="minorHAnsi" w:hAnsiTheme="minorHAnsi"/>
          <w:color w:val="333333"/>
        </w:rPr>
        <w:t>.</w:t>
      </w:r>
      <w:r w:rsidRPr="00E210C2">
        <w:rPr>
          <w:rFonts w:asciiTheme="minorHAnsi" w:hAnsiTheme="minorHAnsi"/>
          <w:color w:val="333333"/>
        </w:rPr>
        <w:t xml:space="preserve"> </w:t>
      </w:r>
      <w:r w:rsidR="00757B14" w:rsidRPr="00E210C2">
        <w:rPr>
          <w:rFonts w:asciiTheme="minorHAnsi" w:hAnsiTheme="minorHAnsi"/>
          <w:color w:val="333333"/>
        </w:rPr>
        <w:t xml:space="preserve">Cifre che si moltiplicano se si considera l’impatto </w:t>
      </w:r>
      <w:r w:rsidR="00E22123" w:rsidRPr="00E210C2">
        <w:rPr>
          <w:rFonts w:asciiTheme="minorHAnsi" w:hAnsiTheme="minorHAnsi"/>
          <w:color w:val="333333"/>
        </w:rPr>
        <w:t>di tale disabilità individuale sulla vita dell’intero nucleo famigliare.</w:t>
      </w:r>
      <w:r w:rsidR="00757B14" w:rsidRPr="00E210C2">
        <w:rPr>
          <w:rFonts w:asciiTheme="minorHAnsi" w:hAnsiTheme="minorHAnsi"/>
          <w:color w:val="333333"/>
        </w:rPr>
        <w:t xml:space="preserve"> </w:t>
      </w:r>
      <w:r w:rsidRPr="00E22123">
        <w:rPr>
          <w:rFonts w:asciiTheme="minorHAnsi" w:hAnsiTheme="minorHAnsi"/>
          <w:i/>
          <w:iCs/>
          <w:color w:val="333333"/>
        </w:rPr>
        <w:br/>
      </w:r>
      <w:r w:rsidRPr="00E210C2">
        <w:rPr>
          <w:rFonts w:asciiTheme="minorHAnsi" w:hAnsiTheme="minorHAnsi"/>
          <w:color w:val="333333"/>
        </w:rPr>
        <w:t>Naturalmente in questa nuova prospettiva assumeranno un ruolo strategico gli “interpreti LIS”, mediatori della comunicazione di cui si dovrà prevedere una più diffusa e capillare presenza nel mondo dell’istruzione e dei servizi pubblici al fine di assicurare un effettivo supporto all’utenza sorda.</w:t>
      </w:r>
      <w:r w:rsidR="00F614C5">
        <w:rPr>
          <w:rFonts w:ascii="Verdana" w:hAnsi="Verdana"/>
          <w:i/>
          <w:iCs/>
          <w:color w:val="333333"/>
        </w:rPr>
        <w:t xml:space="preserve"> </w:t>
      </w:r>
      <w:r w:rsidR="00F614C5" w:rsidRPr="008D0904">
        <w:rPr>
          <w:rFonts w:asciiTheme="minorHAnsi" w:hAnsiTheme="minorHAnsi"/>
          <w:i/>
          <w:iCs/>
          <w:color w:val="333333"/>
        </w:rPr>
        <w:t>(Vedi articolo 1 del richiamato Disegno di Legge “</w:t>
      </w:r>
      <w:r w:rsidR="00F614C5" w:rsidRPr="008D0904">
        <w:rPr>
          <w:rFonts w:asciiTheme="minorHAnsi" w:hAnsiTheme="minorHAnsi"/>
          <w:i/>
          <w:iCs/>
          <w:color w:val="221E1F"/>
        </w:rPr>
        <w:t xml:space="preserve">Fermo restando l’insegnamento della lingua italiana parlata e scritta, </w:t>
      </w:r>
      <w:r w:rsidR="008D4587">
        <w:rPr>
          <w:rFonts w:asciiTheme="minorHAnsi" w:hAnsiTheme="minorHAnsi"/>
          <w:i/>
          <w:iCs/>
          <w:color w:val="221E1F"/>
        </w:rPr>
        <w:t xml:space="preserve">(lo stato </w:t>
      </w:r>
      <w:proofErr w:type="spellStart"/>
      <w:r w:rsidR="008D4587">
        <w:rPr>
          <w:rFonts w:asciiTheme="minorHAnsi" w:hAnsiTheme="minorHAnsi"/>
          <w:i/>
          <w:iCs/>
          <w:color w:val="221E1F"/>
        </w:rPr>
        <w:t>ndr</w:t>
      </w:r>
      <w:proofErr w:type="spellEnd"/>
      <w:r w:rsidR="008D4587">
        <w:rPr>
          <w:rFonts w:asciiTheme="minorHAnsi" w:hAnsiTheme="minorHAnsi"/>
          <w:i/>
          <w:iCs/>
          <w:color w:val="221E1F"/>
        </w:rPr>
        <w:t xml:space="preserve">) </w:t>
      </w:r>
      <w:r w:rsidR="00F614C5" w:rsidRPr="008D0904">
        <w:rPr>
          <w:rFonts w:asciiTheme="minorHAnsi" w:hAnsiTheme="minorHAnsi"/>
          <w:i/>
          <w:iCs/>
          <w:color w:val="221E1F"/>
        </w:rPr>
        <w:t>riconosce, promuove e tutela la lingua dei segni italiana (LIS), in un’ottica di bilinguismo tra la lingua italiana parlata e scritta e la LIS, e la LIS tattile”.)</w:t>
      </w:r>
      <w:r w:rsidR="00E22123">
        <w:rPr>
          <w:rFonts w:asciiTheme="minorHAnsi" w:hAnsiTheme="minorHAnsi"/>
          <w:i/>
          <w:iCs/>
          <w:color w:val="221E1F"/>
          <w:sz w:val="20"/>
          <w:szCs w:val="20"/>
        </w:rPr>
        <w:br/>
      </w:r>
      <w:r w:rsidR="00E22123" w:rsidRPr="00E210C2">
        <w:rPr>
          <w:rFonts w:asciiTheme="minorHAnsi" w:hAnsiTheme="minorHAnsi"/>
          <w:color w:val="221E1F"/>
        </w:rPr>
        <w:t xml:space="preserve">Inoltre il citato Disegno di Legge al Comma 3 dell’Art.5 </w:t>
      </w:r>
      <w:r w:rsidR="00E210C2">
        <w:rPr>
          <w:rFonts w:asciiTheme="minorHAnsi" w:hAnsiTheme="minorHAnsi"/>
          <w:color w:val="221E1F"/>
        </w:rPr>
        <w:t>“</w:t>
      </w:r>
      <w:r w:rsidR="00E210C2" w:rsidRPr="00E210C2">
        <w:rPr>
          <w:rFonts w:asciiTheme="minorHAnsi" w:hAnsiTheme="minorHAnsi"/>
          <w:i/>
          <w:iCs/>
          <w:color w:val="221E1F"/>
        </w:rPr>
        <w:t xml:space="preserve">al fine di disporre di professionisti debitamente qualificati per l’insegnamento della LIS e della LIS tattile e per i differenti ruoli di assistente alla comunicazione, di assistente all’autonomia e alla comunicazione e di interprete in LIS e LIS tattile </w:t>
      </w:r>
      <w:r w:rsidR="00E210C2">
        <w:rPr>
          <w:rFonts w:asciiTheme="minorHAnsi" w:hAnsiTheme="minorHAnsi"/>
          <w:color w:val="221E1F"/>
        </w:rPr>
        <w:t xml:space="preserve">“ </w:t>
      </w:r>
      <w:r w:rsidR="00E22123" w:rsidRPr="00E210C2">
        <w:rPr>
          <w:rFonts w:asciiTheme="minorHAnsi" w:hAnsiTheme="minorHAnsi"/>
          <w:color w:val="221E1F"/>
        </w:rPr>
        <w:t xml:space="preserve">demanda esplicitamente al Ministero dell’Istruzione e dell’Università il compito di </w:t>
      </w:r>
      <w:r w:rsidR="00E210C2">
        <w:rPr>
          <w:rFonts w:asciiTheme="minorHAnsi" w:hAnsiTheme="minorHAnsi"/>
          <w:color w:val="221E1F"/>
        </w:rPr>
        <w:t xml:space="preserve">determinare </w:t>
      </w:r>
      <w:r w:rsidR="00E22123" w:rsidRPr="00E210C2">
        <w:rPr>
          <w:rFonts w:asciiTheme="minorHAnsi" w:hAnsiTheme="minorHAnsi"/>
          <w:color w:val="221E1F"/>
        </w:rPr>
        <w:t>“</w:t>
      </w:r>
      <w:r w:rsidR="00E210C2" w:rsidRPr="00E210C2">
        <w:rPr>
          <w:rFonts w:asciiTheme="minorHAnsi" w:hAnsiTheme="minorHAnsi"/>
          <w:i/>
          <w:iCs/>
          <w:color w:val="221E1F"/>
        </w:rPr>
        <w:t>gli standard nazionali dei percorsi formativi per l’accesso a tali professionalità</w:t>
      </w:r>
      <w:r w:rsidR="00E210C2">
        <w:rPr>
          <w:rFonts w:asciiTheme="minorHAnsi" w:hAnsiTheme="minorHAnsi"/>
          <w:color w:val="221E1F"/>
        </w:rPr>
        <w:t>.”</w:t>
      </w:r>
      <w:r w:rsidR="00E210C2" w:rsidRPr="00E22123">
        <w:rPr>
          <w:rFonts w:asciiTheme="minorHAnsi" w:hAnsiTheme="minorHAnsi"/>
          <w:color w:val="221E1F"/>
        </w:rPr>
        <w:t xml:space="preserve"> </w:t>
      </w:r>
      <w:r w:rsidR="00E210C2" w:rsidRPr="00E22123">
        <w:rPr>
          <w:rFonts w:asciiTheme="minorHAnsi" w:hAnsiTheme="minorHAnsi"/>
          <w:i/>
          <w:iCs/>
          <w:color w:val="221E1F"/>
        </w:rPr>
        <w:t xml:space="preserve"> </w:t>
      </w:r>
      <w:r w:rsidR="00E210C2" w:rsidRPr="00F614C5">
        <w:rPr>
          <w:rFonts w:asciiTheme="minorHAnsi" w:hAnsiTheme="minorHAnsi"/>
          <w:i/>
          <w:iCs/>
          <w:color w:val="333333"/>
          <w:sz w:val="20"/>
          <w:szCs w:val="20"/>
        </w:rPr>
        <w:br/>
      </w:r>
      <w:r w:rsidR="00E210C2" w:rsidRPr="00E210C2">
        <w:rPr>
          <w:rFonts w:asciiTheme="minorHAnsi" w:hAnsiTheme="minorHAnsi"/>
        </w:rPr>
        <w:t xml:space="preserve">Pertanto questo progetto, approvato e co-finanziato dal MIUR, rappresenta un’azione pilota che muove nella direzione raccomandata dal </w:t>
      </w:r>
      <w:r w:rsidR="00E210C2">
        <w:rPr>
          <w:rFonts w:asciiTheme="minorHAnsi" w:hAnsiTheme="minorHAnsi"/>
        </w:rPr>
        <w:t>L</w:t>
      </w:r>
      <w:r w:rsidR="00E210C2" w:rsidRPr="00E210C2">
        <w:rPr>
          <w:rFonts w:asciiTheme="minorHAnsi" w:hAnsiTheme="minorHAnsi"/>
        </w:rPr>
        <w:t>egislatore</w:t>
      </w:r>
      <w:r w:rsidR="008D4587">
        <w:rPr>
          <w:rFonts w:asciiTheme="minorHAnsi" w:hAnsiTheme="minorHAnsi"/>
        </w:rPr>
        <w:t xml:space="preserve"> italiano ma anche </w:t>
      </w:r>
      <w:r w:rsidR="008D4587" w:rsidRPr="008D4587">
        <w:rPr>
          <w:rFonts w:asciiTheme="minorHAnsi" w:hAnsiTheme="minorHAnsi"/>
        </w:rPr>
        <w:t xml:space="preserve">dalla Risoluzione approvata dal Parlamento Europeo nel 2016 in materia di interpreti internazionali delle lingue dei segni la </w:t>
      </w:r>
      <w:proofErr w:type="gramStart"/>
      <w:r w:rsidR="008D4587" w:rsidRPr="008D4587">
        <w:rPr>
          <w:rFonts w:asciiTheme="minorHAnsi" w:hAnsiTheme="minorHAnsi"/>
        </w:rPr>
        <w:t>quale  raccomanda</w:t>
      </w:r>
      <w:proofErr w:type="gramEnd"/>
      <w:r w:rsidR="008D4587" w:rsidRPr="008D4587">
        <w:rPr>
          <w:rFonts w:asciiTheme="minorHAnsi" w:hAnsiTheme="minorHAnsi"/>
        </w:rPr>
        <w:t xml:space="preserve"> percorsi universitari di durata triennale per l’accesso alla professione</w:t>
      </w:r>
      <w:r w:rsidR="00E210C2" w:rsidRPr="00E210C2">
        <w:rPr>
          <w:rFonts w:asciiTheme="minorHAnsi" w:hAnsiTheme="minorHAnsi"/>
        </w:rPr>
        <w:t>.</w:t>
      </w:r>
      <w:r w:rsidR="00247FDB">
        <w:rPr>
          <w:rFonts w:asciiTheme="minorHAnsi" w:hAnsiTheme="minorHAnsi"/>
        </w:rPr>
        <w:t xml:space="preserve"> Un progetto che </w:t>
      </w:r>
      <w:r w:rsidR="00247FDB">
        <w:rPr>
          <w:rFonts w:asciiTheme="minorHAnsi" w:hAnsiTheme="minorHAnsi"/>
        </w:rPr>
        <w:lastRenderedPageBreak/>
        <w:t xml:space="preserve">prevede, infine, pe </w:t>
      </w:r>
      <w:proofErr w:type="spellStart"/>
      <w:r w:rsidR="00247FDB">
        <w:rPr>
          <w:rFonts w:asciiTheme="minorHAnsi" w:hAnsiTheme="minorHAnsi"/>
        </w:rPr>
        <w:t>rla</w:t>
      </w:r>
      <w:proofErr w:type="spellEnd"/>
      <w:r w:rsidR="00247FDB">
        <w:rPr>
          <w:rFonts w:asciiTheme="minorHAnsi" w:hAnsiTheme="minorHAnsi"/>
        </w:rPr>
        <w:t xml:space="preserve"> prima volta nella storia dell’università italiana un percorso formativo aperto all’apprendimento anche di lingue dei segni straniere per contribuire alla mobilità internazionale degli studenti sordi, come nel caso degli scambi Erasmus, e di sostenere una crescita del turismo accessibile nel nostro paese. </w:t>
      </w:r>
      <w:r w:rsidRPr="00E210C2">
        <w:rPr>
          <w:rFonts w:asciiTheme="minorHAnsi" w:hAnsiTheme="minorHAnsi"/>
        </w:rPr>
        <w:br/>
      </w:r>
    </w:p>
    <w:p w14:paraId="3493A860" w14:textId="63ACBEB0" w:rsidR="001C111B" w:rsidRDefault="001C111B" w:rsidP="00E22123">
      <w:pPr>
        <w:pStyle w:val="Default"/>
        <w:rPr>
          <w:sz w:val="28"/>
          <w:szCs w:val="28"/>
        </w:rPr>
      </w:pPr>
      <w:r w:rsidRPr="00E210C2">
        <w:rPr>
          <w:rFonts w:asciiTheme="minorHAnsi" w:hAnsiTheme="minorHAnsi"/>
          <w:b/>
          <w:bCs/>
          <w:sz w:val="28"/>
          <w:szCs w:val="28"/>
        </w:rPr>
        <w:t>Istituzione capofila del partenariato</w:t>
      </w:r>
      <w:r>
        <w:rPr>
          <w:sz w:val="28"/>
          <w:szCs w:val="28"/>
        </w:rPr>
        <w:t xml:space="preserve">: </w:t>
      </w:r>
      <w:r w:rsidRPr="00E210C2">
        <w:rPr>
          <w:rFonts w:asciiTheme="minorHAnsi" w:hAnsiTheme="minorHAnsi"/>
        </w:rPr>
        <w:t>Università di Parma</w:t>
      </w:r>
    </w:p>
    <w:p w14:paraId="7A712E3B" w14:textId="54A3ACA6" w:rsidR="00BC571B" w:rsidRPr="00097376" w:rsidRDefault="008D0904">
      <w:pPr>
        <w:rPr>
          <w:sz w:val="24"/>
          <w:szCs w:val="24"/>
        </w:rPr>
      </w:pPr>
      <w:r>
        <w:rPr>
          <w:b/>
          <w:bCs/>
          <w:sz w:val="28"/>
          <w:szCs w:val="28"/>
        </w:rPr>
        <w:br/>
      </w:r>
      <w:r w:rsidR="00BC571B" w:rsidRPr="00E210C2">
        <w:rPr>
          <w:b/>
          <w:bCs/>
          <w:sz w:val="28"/>
          <w:szCs w:val="28"/>
        </w:rPr>
        <w:t>Coordinatore del partenariato</w:t>
      </w:r>
      <w:r w:rsidR="00BC571B" w:rsidRPr="00BC571B">
        <w:rPr>
          <w:sz w:val="28"/>
          <w:szCs w:val="28"/>
        </w:rPr>
        <w:t xml:space="preserve">: </w:t>
      </w:r>
      <w:r>
        <w:rPr>
          <w:sz w:val="28"/>
          <w:szCs w:val="28"/>
        </w:rPr>
        <w:t xml:space="preserve">OSSMED - </w:t>
      </w:r>
      <w:r w:rsidR="00BC571B" w:rsidRPr="00097376">
        <w:rPr>
          <w:sz w:val="24"/>
          <w:szCs w:val="24"/>
        </w:rPr>
        <w:t>Osservatorio Nazionale sulla Mediazione Linguistica e Culturale</w:t>
      </w:r>
      <w:r w:rsidR="005536DC">
        <w:rPr>
          <w:sz w:val="24"/>
          <w:szCs w:val="24"/>
        </w:rPr>
        <w:t>,</w:t>
      </w:r>
      <w:r w:rsidR="00132860" w:rsidRPr="00097376">
        <w:rPr>
          <w:sz w:val="24"/>
          <w:szCs w:val="24"/>
        </w:rPr>
        <w:t xml:space="preserve"> </w:t>
      </w:r>
      <w:r w:rsidR="005536DC">
        <w:rPr>
          <w:sz w:val="24"/>
          <w:szCs w:val="24"/>
        </w:rPr>
        <w:t>e</w:t>
      </w:r>
      <w:r w:rsidR="00132860" w:rsidRPr="00097376">
        <w:rPr>
          <w:sz w:val="24"/>
          <w:szCs w:val="24"/>
        </w:rPr>
        <w:t>nte di ricerca no profit.</w:t>
      </w:r>
    </w:p>
    <w:p w14:paraId="630781DF" w14:textId="0DA669BD" w:rsidR="00BC571B" w:rsidRDefault="007D551C">
      <w:pPr>
        <w:rPr>
          <w:sz w:val="24"/>
          <w:szCs w:val="24"/>
        </w:rPr>
      </w:pPr>
      <w:r>
        <w:rPr>
          <w:b/>
          <w:bCs/>
          <w:sz w:val="28"/>
          <w:szCs w:val="28"/>
        </w:rPr>
        <w:t>P</w:t>
      </w:r>
      <w:r w:rsidR="00BC571B" w:rsidRPr="008D0904">
        <w:rPr>
          <w:b/>
          <w:bCs/>
          <w:sz w:val="28"/>
          <w:szCs w:val="28"/>
        </w:rPr>
        <w:t>artner progettuali</w:t>
      </w:r>
      <w:r w:rsidR="00BC571B" w:rsidRPr="00BC571B">
        <w:rPr>
          <w:sz w:val="28"/>
          <w:szCs w:val="28"/>
        </w:rPr>
        <w:t xml:space="preserve">: </w:t>
      </w:r>
      <w:r w:rsidR="00BC571B" w:rsidRPr="00097376">
        <w:rPr>
          <w:sz w:val="24"/>
          <w:szCs w:val="24"/>
        </w:rPr>
        <w:t>S</w:t>
      </w:r>
      <w:r w:rsidR="00FD1279">
        <w:rPr>
          <w:sz w:val="24"/>
          <w:szCs w:val="24"/>
        </w:rPr>
        <w:t xml:space="preserve">cuola Superiore per Mediatori Linguistici </w:t>
      </w:r>
      <w:r w:rsidR="00BC571B" w:rsidRPr="00097376">
        <w:rPr>
          <w:sz w:val="24"/>
          <w:szCs w:val="24"/>
        </w:rPr>
        <w:t xml:space="preserve">San Domenico, sede di Fermo; Istituto Statale per Sordi </w:t>
      </w:r>
      <w:r w:rsidR="00E311B1">
        <w:rPr>
          <w:sz w:val="24"/>
          <w:szCs w:val="24"/>
        </w:rPr>
        <w:t xml:space="preserve">di </w:t>
      </w:r>
      <w:r w:rsidR="00BC571B" w:rsidRPr="00097376">
        <w:rPr>
          <w:sz w:val="24"/>
          <w:szCs w:val="24"/>
        </w:rPr>
        <w:t>Roma; Istituto per Sordi di Torino</w:t>
      </w:r>
      <w:r w:rsidR="001C111B">
        <w:rPr>
          <w:sz w:val="24"/>
          <w:szCs w:val="24"/>
        </w:rPr>
        <w:t>;</w:t>
      </w:r>
      <w:r w:rsidR="00FD1279">
        <w:rPr>
          <w:sz w:val="24"/>
          <w:szCs w:val="24"/>
        </w:rPr>
        <w:t xml:space="preserve"> Centro Ricerche, Innovazione Tecnologica </w:t>
      </w:r>
      <w:r w:rsidR="00FD1279" w:rsidRPr="00FD1279">
        <w:rPr>
          <w:sz w:val="24"/>
          <w:szCs w:val="24"/>
        </w:rPr>
        <w:t xml:space="preserve">e Sperimentazione </w:t>
      </w:r>
      <w:r w:rsidR="00FD1279">
        <w:rPr>
          <w:sz w:val="24"/>
          <w:szCs w:val="24"/>
        </w:rPr>
        <w:t xml:space="preserve">(CRITS) </w:t>
      </w:r>
      <w:r w:rsidR="00FD1279" w:rsidRPr="00FD1279">
        <w:rPr>
          <w:sz w:val="24"/>
          <w:szCs w:val="24"/>
        </w:rPr>
        <w:t xml:space="preserve">della </w:t>
      </w:r>
      <w:r w:rsidR="00BC571B" w:rsidRPr="00097376">
        <w:rPr>
          <w:sz w:val="24"/>
          <w:szCs w:val="24"/>
        </w:rPr>
        <w:t>RAI di Torino</w:t>
      </w:r>
      <w:r w:rsidR="002811CA">
        <w:rPr>
          <w:sz w:val="24"/>
          <w:szCs w:val="24"/>
        </w:rPr>
        <w:t>.</w:t>
      </w:r>
    </w:p>
    <w:p w14:paraId="1AB4FE28" w14:textId="648C48AC" w:rsidR="008F6A56" w:rsidRDefault="008F6A56">
      <w:pPr>
        <w:rPr>
          <w:sz w:val="24"/>
          <w:szCs w:val="24"/>
        </w:rPr>
      </w:pPr>
      <w:r w:rsidRPr="008F6A56">
        <w:rPr>
          <w:b/>
          <w:sz w:val="28"/>
          <w:szCs w:val="28"/>
        </w:rPr>
        <w:t xml:space="preserve">Partner </w:t>
      </w:r>
      <w:r w:rsidR="007D551C">
        <w:rPr>
          <w:b/>
          <w:sz w:val="28"/>
          <w:szCs w:val="28"/>
        </w:rPr>
        <w:t>tecnici</w:t>
      </w:r>
      <w:r>
        <w:rPr>
          <w:sz w:val="24"/>
          <w:szCs w:val="24"/>
        </w:rPr>
        <w:t xml:space="preserve">: </w:t>
      </w:r>
      <w:r w:rsidR="007D551C" w:rsidRPr="007D551C">
        <w:t xml:space="preserve">Software house </w:t>
      </w:r>
      <w:proofErr w:type="spellStart"/>
      <w:r w:rsidR="007D551C" w:rsidRPr="007D551C">
        <w:t>Ubisive</w:t>
      </w:r>
      <w:proofErr w:type="spellEnd"/>
      <w:r w:rsidR="007D551C">
        <w:t xml:space="preserve">; Editore Franco </w:t>
      </w:r>
      <w:proofErr w:type="spellStart"/>
      <w:r w:rsidR="007D551C">
        <w:t>Cesati</w:t>
      </w:r>
      <w:proofErr w:type="spellEnd"/>
      <w:r w:rsidR="007D551C">
        <w:t xml:space="preserve"> </w:t>
      </w:r>
      <w:proofErr w:type="gramStart"/>
      <w:r w:rsidR="007D551C">
        <w:t>Firenze;  Remote</w:t>
      </w:r>
      <w:proofErr w:type="gramEnd"/>
      <w:r w:rsidR="007D551C">
        <w:t xml:space="preserve"> </w:t>
      </w:r>
      <w:proofErr w:type="spellStart"/>
      <w:r w:rsidR="007D551C">
        <w:t>Interpreting</w:t>
      </w:r>
      <w:proofErr w:type="spellEnd"/>
      <w:r w:rsidR="007D551C">
        <w:t xml:space="preserve"> Platform </w:t>
      </w:r>
      <w:proofErr w:type="spellStart"/>
      <w:r w:rsidR="007D551C">
        <w:t>Rafiky</w:t>
      </w:r>
      <w:proofErr w:type="spellEnd"/>
      <w:r w:rsidR="007D551C">
        <w:t xml:space="preserve"> Italia. </w:t>
      </w:r>
    </w:p>
    <w:p w14:paraId="51ED3738" w14:textId="7C14A3B2" w:rsidR="002811CA" w:rsidRPr="00FD1279" w:rsidRDefault="008D0904">
      <w:pPr>
        <w:rPr>
          <w:sz w:val="24"/>
          <w:szCs w:val="24"/>
        </w:rPr>
      </w:pPr>
      <w:proofErr w:type="spellStart"/>
      <w:r w:rsidRPr="00072145">
        <w:rPr>
          <w:b/>
          <w:bCs/>
          <w:sz w:val="28"/>
          <w:szCs w:val="28"/>
        </w:rPr>
        <w:t>Stakeholkder</w:t>
      </w:r>
      <w:proofErr w:type="spellEnd"/>
      <w:r w:rsidR="002811CA">
        <w:rPr>
          <w:sz w:val="24"/>
          <w:szCs w:val="24"/>
        </w:rPr>
        <w:t xml:space="preserve">: </w:t>
      </w:r>
      <w:r>
        <w:rPr>
          <w:sz w:val="24"/>
          <w:szCs w:val="24"/>
        </w:rPr>
        <w:t xml:space="preserve">associazioni delle persone sordi; </w:t>
      </w:r>
      <w:r w:rsidR="002811CA">
        <w:rPr>
          <w:sz w:val="24"/>
          <w:szCs w:val="24"/>
        </w:rPr>
        <w:t>enti locali, fondazioni, associazioni nazionali e internazionali no-profit attive nel campo dell’inclusione sociale e scolastica dei disabili sensoriali.</w:t>
      </w:r>
    </w:p>
    <w:p w14:paraId="320E2C58" w14:textId="06D3859C" w:rsidR="00BC571B" w:rsidRPr="00097376" w:rsidRDefault="00BC571B">
      <w:pPr>
        <w:rPr>
          <w:sz w:val="24"/>
          <w:szCs w:val="24"/>
        </w:rPr>
      </w:pPr>
      <w:r w:rsidRPr="00072145">
        <w:rPr>
          <w:b/>
          <w:bCs/>
          <w:sz w:val="28"/>
          <w:szCs w:val="28"/>
        </w:rPr>
        <w:t>Team di ricerca</w:t>
      </w:r>
      <w:r>
        <w:rPr>
          <w:sz w:val="28"/>
          <w:szCs w:val="28"/>
        </w:rPr>
        <w:t xml:space="preserve">: </w:t>
      </w:r>
      <w:r w:rsidRPr="00097376">
        <w:rPr>
          <w:sz w:val="24"/>
          <w:szCs w:val="24"/>
        </w:rPr>
        <w:t>docenti e ricercatori universitari, interpreti LIS, esperti di lingue dei segni internazionali, esperti di c</w:t>
      </w:r>
      <w:r w:rsidR="00275220">
        <w:rPr>
          <w:sz w:val="24"/>
          <w:szCs w:val="24"/>
        </w:rPr>
        <w:t>omunicazione e nuove tecnologie.</w:t>
      </w:r>
    </w:p>
    <w:p w14:paraId="64C7E7C2" w14:textId="7CF762C7" w:rsidR="00BC571B" w:rsidRPr="00686B0D" w:rsidRDefault="008D0904">
      <w:pPr>
        <w:rPr>
          <w:sz w:val="24"/>
          <w:szCs w:val="24"/>
        </w:rPr>
      </w:pPr>
      <w:r w:rsidRPr="00072145">
        <w:rPr>
          <w:b/>
          <w:bCs/>
          <w:sz w:val="28"/>
          <w:szCs w:val="28"/>
        </w:rPr>
        <w:t>Struttura del progetto</w:t>
      </w:r>
      <w:r w:rsidR="00072145">
        <w:rPr>
          <w:sz w:val="28"/>
          <w:szCs w:val="28"/>
        </w:rPr>
        <w:t xml:space="preserve">: </w:t>
      </w:r>
      <w:r w:rsidR="00BC571B" w:rsidRPr="00686B0D">
        <w:rPr>
          <w:sz w:val="24"/>
          <w:szCs w:val="24"/>
        </w:rPr>
        <w:t>L’impianto p</w:t>
      </w:r>
      <w:r w:rsidR="00686B0D" w:rsidRPr="00686B0D">
        <w:rPr>
          <w:sz w:val="24"/>
          <w:szCs w:val="24"/>
        </w:rPr>
        <w:t>r</w:t>
      </w:r>
      <w:r w:rsidR="00BC571B" w:rsidRPr="00686B0D">
        <w:rPr>
          <w:sz w:val="24"/>
          <w:szCs w:val="24"/>
        </w:rPr>
        <w:t>oget</w:t>
      </w:r>
      <w:r w:rsidR="00686B0D" w:rsidRPr="00686B0D">
        <w:rPr>
          <w:sz w:val="24"/>
          <w:szCs w:val="24"/>
        </w:rPr>
        <w:t>t</w:t>
      </w:r>
      <w:r w:rsidR="00BC571B" w:rsidRPr="00686B0D">
        <w:rPr>
          <w:sz w:val="24"/>
          <w:szCs w:val="24"/>
        </w:rPr>
        <w:t xml:space="preserve">uale si basa sulla struttura tipica dei </w:t>
      </w:r>
      <w:r w:rsidR="00686B0D" w:rsidRPr="00686B0D">
        <w:rPr>
          <w:sz w:val="24"/>
          <w:szCs w:val="24"/>
        </w:rPr>
        <w:t xml:space="preserve">partenariati europei. </w:t>
      </w:r>
      <w:r w:rsidR="00BC571B" w:rsidRPr="00686B0D">
        <w:rPr>
          <w:sz w:val="24"/>
          <w:szCs w:val="24"/>
        </w:rPr>
        <w:t>L’attivo coinvolgimento di esperti in rappresentanza d</w:t>
      </w:r>
      <w:r w:rsidR="00686B0D" w:rsidRPr="00686B0D">
        <w:rPr>
          <w:sz w:val="24"/>
          <w:szCs w:val="24"/>
        </w:rPr>
        <w:t>i una plu</w:t>
      </w:r>
      <w:r w:rsidR="00B42724">
        <w:rPr>
          <w:sz w:val="24"/>
          <w:szCs w:val="24"/>
        </w:rPr>
        <w:t>ra</w:t>
      </w:r>
      <w:r w:rsidR="00686B0D" w:rsidRPr="00686B0D">
        <w:rPr>
          <w:sz w:val="24"/>
          <w:szCs w:val="24"/>
        </w:rPr>
        <w:t>lità di attori</w:t>
      </w:r>
      <w:r w:rsidR="00BC571B" w:rsidRPr="00686B0D">
        <w:rPr>
          <w:sz w:val="24"/>
          <w:szCs w:val="24"/>
        </w:rPr>
        <w:t xml:space="preserve"> assicura al progetto un felice equilibrio tra </w:t>
      </w:r>
      <w:r w:rsidR="0062343F">
        <w:rPr>
          <w:sz w:val="24"/>
          <w:szCs w:val="24"/>
        </w:rPr>
        <w:t>l’</w:t>
      </w:r>
      <w:r w:rsidR="00BC571B" w:rsidRPr="00686B0D">
        <w:rPr>
          <w:sz w:val="24"/>
          <w:szCs w:val="24"/>
        </w:rPr>
        <w:t xml:space="preserve">alta qualità della ricerca scientifica e </w:t>
      </w:r>
      <w:r w:rsidR="0062343F">
        <w:rPr>
          <w:sz w:val="24"/>
          <w:szCs w:val="24"/>
        </w:rPr>
        <w:t>l’</w:t>
      </w:r>
      <w:r w:rsidR="00BC571B" w:rsidRPr="00686B0D">
        <w:rPr>
          <w:sz w:val="24"/>
          <w:szCs w:val="24"/>
        </w:rPr>
        <w:t xml:space="preserve">applicabilità dei risultati in contesti sociali </w:t>
      </w:r>
      <w:proofErr w:type="gramStart"/>
      <w:r w:rsidR="00BC571B" w:rsidRPr="00686B0D">
        <w:rPr>
          <w:sz w:val="24"/>
          <w:szCs w:val="24"/>
        </w:rPr>
        <w:t>ed</w:t>
      </w:r>
      <w:proofErr w:type="gramEnd"/>
      <w:r w:rsidR="00BC571B" w:rsidRPr="00686B0D">
        <w:rPr>
          <w:sz w:val="24"/>
          <w:szCs w:val="24"/>
        </w:rPr>
        <w:t xml:space="preserve"> educativi effettivi per rispondere alle </w:t>
      </w:r>
      <w:r w:rsidR="00686B0D" w:rsidRPr="00686B0D">
        <w:rPr>
          <w:sz w:val="24"/>
          <w:szCs w:val="24"/>
        </w:rPr>
        <w:t xml:space="preserve">concrete </w:t>
      </w:r>
      <w:r w:rsidR="00BC571B" w:rsidRPr="00686B0D">
        <w:rPr>
          <w:sz w:val="24"/>
          <w:szCs w:val="24"/>
        </w:rPr>
        <w:t xml:space="preserve">esigenze dell’utenza. </w:t>
      </w:r>
    </w:p>
    <w:p w14:paraId="6E3F4E1F" w14:textId="77777777" w:rsidR="00807FBB" w:rsidRDefault="00BC571B">
      <w:pPr>
        <w:rPr>
          <w:sz w:val="24"/>
          <w:szCs w:val="24"/>
        </w:rPr>
      </w:pPr>
      <w:r w:rsidRPr="00072145">
        <w:rPr>
          <w:b/>
          <w:bCs/>
          <w:sz w:val="28"/>
          <w:szCs w:val="28"/>
        </w:rPr>
        <w:t>Contenuti e obiettivi progettuali</w:t>
      </w:r>
      <w:r w:rsidR="00072145">
        <w:rPr>
          <w:sz w:val="28"/>
          <w:szCs w:val="28"/>
        </w:rPr>
        <w:t xml:space="preserve">: </w:t>
      </w:r>
      <w:r w:rsidR="00247FDB" w:rsidRPr="00247FDB">
        <w:rPr>
          <w:sz w:val="24"/>
          <w:szCs w:val="24"/>
        </w:rPr>
        <w:t>il</w:t>
      </w:r>
      <w:r w:rsidR="00247FDB">
        <w:rPr>
          <w:sz w:val="28"/>
          <w:szCs w:val="28"/>
        </w:rPr>
        <w:t xml:space="preserve"> </w:t>
      </w:r>
      <w:r w:rsidR="00686B0D" w:rsidRPr="00E81B70">
        <w:rPr>
          <w:sz w:val="24"/>
          <w:szCs w:val="24"/>
        </w:rPr>
        <w:t xml:space="preserve">progetto mira ad introdurre un originale ed innovativo </w:t>
      </w:r>
      <w:r w:rsidR="00247FDB">
        <w:rPr>
          <w:sz w:val="24"/>
          <w:szCs w:val="24"/>
        </w:rPr>
        <w:t>indirizzo d</w:t>
      </w:r>
      <w:r w:rsidR="00686B0D" w:rsidRPr="00E81B70">
        <w:rPr>
          <w:sz w:val="24"/>
          <w:szCs w:val="24"/>
        </w:rPr>
        <w:t xml:space="preserve">i studi </w:t>
      </w:r>
      <w:r w:rsidR="001C111B">
        <w:rPr>
          <w:sz w:val="24"/>
          <w:szCs w:val="24"/>
        </w:rPr>
        <w:t xml:space="preserve">focalizzato sulle lingue dei segni </w:t>
      </w:r>
      <w:r w:rsidR="00686B0D" w:rsidRPr="00E81B70">
        <w:rPr>
          <w:sz w:val="24"/>
          <w:szCs w:val="24"/>
        </w:rPr>
        <w:t xml:space="preserve">nell’ambito di un corso di laurea in </w:t>
      </w:r>
      <w:r w:rsidR="00E81B70">
        <w:rPr>
          <w:sz w:val="24"/>
          <w:szCs w:val="24"/>
        </w:rPr>
        <w:t>S</w:t>
      </w:r>
      <w:r w:rsidR="00686B0D" w:rsidRPr="00E81B70">
        <w:rPr>
          <w:sz w:val="24"/>
          <w:szCs w:val="24"/>
        </w:rPr>
        <w:t xml:space="preserve">cienze della </w:t>
      </w:r>
      <w:r w:rsidR="00E81B70">
        <w:rPr>
          <w:sz w:val="24"/>
          <w:szCs w:val="24"/>
        </w:rPr>
        <w:t>M</w:t>
      </w:r>
      <w:r w:rsidR="00686B0D" w:rsidRPr="00E81B70">
        <w:rPr>
          <w:sz w:val="24"/>
          <w:szCs w:val="24"/>
        </w:rPr>
        <w:t xml:space="preserve">ediazione </w:t>
      </w:r>
      <w:r w:rsidR="00E81B70">
        <w:rPr>
          <w:sz w:val="24"/>
          <w:szCs w:val="24"/>
        </w:rPr>
        <w:t>L</w:t>
      </w:r>
      <w:r w:rsidR="00686B0D" w:rsidRPr="00E81B70">
        <w:rPr>
          <w:sz w:val="24"/>
          <w:szCs w:val="24"/>
        </w:rPr>
        <w:t>inguistica (Classe L12)</w:t>
      </w:r>
      <w:r w:rsidR="00FD1279">
        <w:rPr>
          <w:sz w:val="24"/>
          <w:szCs w:val="24"/>
        </w:rPr>
        <w:t xml:space="preserve"> </w:t>
      </w:r>
      <w:r w:rsidR="00247FDB">
        <w:rPr>
          <w:sz w:val="24"/>
          <w:szCs w:val="24"/>
        </w:rPr>
        <w:t xml:space="preserve">aperto sia a studenti udenti che a studenti sordi </w:t>
      </w:r>
      <w:r w:rsidR="00FD1279">
        <w:rPr>
          <w:sz w:val="24"/>
          <w:szCs w:val="24"/>
        </w:rPr>
        <w:t>secondo l</w:t>
      </w:r>
      <w:r w:rsidR="001C111B">
        <w:rPr>
          <w:sz w:val="24"/>
          <w:szCs w:val="24"/>
        </w:rPr>
        <w:t xml:space="preserve">e intese </w:t>
      </w:r>
      <w:r w:rsidR="00FD1279">
        <w:rPr>
          <w:sz w:val="24"/>
          <w:szCs w:val="24"/>
        </w:rPr>
        <w:t>stabilit</w:t>
      </w:r>
      <w:r w:rsidR="001C111B">
        <w:rPr>
          <w:sz w:val="24"/>
          <w:szCs w:val="24"/>
        </w:rPr>
        <w:t>e</w:t>
      </w:r>
      <w:r w:rsidR="00FD1279">
        <w:rPr>
          <w:sz w:val="24"/>
          <w:szCs w:val="24"/>
        </w:rPr>
        <w:t xml:space="preserve"> con la Direzione Generale per l’Internazionalizzazione del Ministero dell’Istruzione, dell’Università e della Ricerca</w:t>
      </w:r>
      <w:r w:rsidR="001E1B24">
        <w:rPr>
          <w:sz w:val="24"/>
          <w:szCs w:val="24"/>
        </w:rPr>
        <w:t>.</w:t>
      </w:r>
      <w:r w:rsidR="004F333B">
        <w:rPr>
          <w:sz w:val="24"/>
          <w:szCs w:val="24"/>
        </w:rPr>
        <w:t xml:space="preserve"> La figura professionale bersaglio è quella del </w:t>
      </w:r>
      <w:bookmarkStart w:id="1" w:name="_Hlk3217134"/>
      <w:r w:rsidR="004F333B" w:rsidRPr="00380593">
        <w:rPr>
          <w:b/>
          <w:sz w:val="24"/>
          <w:szCs w:val="24"/>
        </w:rPr>
        <w:t xml:space="preserve">traduttore e interprete </w:t>
      </w:r>
      <w:r w:rsidR="00247FDB">
        <w:rPr>
          <w:b/>
          <w:sz w:val="24"/>
          <w:szCs w:val="24"/>
        </w:rPr>
        <w:t>internazionale delle lingue dei segni</w:t>
      </w:r>
      <w:r w:rsidR="00247FDB" w:rsidRPr="00247FDB">
        <w:rPr>
          <w:sz w:val="24"/>
          <w:szCs w:val="24"/>
        </w:rPr>
        <w:t>.</w:t>
      </w:r>
      <w:r w:rsidR="00686B0D" w:rsidRPr="00247FDB">
        <w:rPr>
          <w:sz w:val="24"/>
          <w:szCs w:val="24"/>
        </w:rPr>
        <w:br/>
      </w:r>
      <w:bookmarkEnd w:id="1"/>
      <w:r w:rsidR="00686B0D" w:rsidRPr="00E81B70">
        <w:rPr>
          <w:sz w:val="24"/>
          <w:szCs w:val="24"/>
        </w:rPr>
        <w:t>Questo obiettivo sarà perseguito attraverso tre fasi di lavoro.</w:t>
      </w:r>
      <w:r w:rsidR="00686B0D" w:rsidRPr="00E81B70">
        <w:rPr>
          <w:sz w:val="24"/>
          <w:szCs w:val="24"/>
        </w:rPr>
        <w:br/>
        <w:t xml:space="preserve">Nella prima fase </w:t>
      </w:r>
      <w:r w:rsidR="00FD1279">
        <w:rPr>
          <w:sz w:val="24"/>
          <w:szCs w:val="24"/>
        </w:rPr>
        <w:t xml:space="preserve">un gruppo di ricerca di OSSMED elaborerà </w:t>
      </w:r>
      <w:r w:rsidR="00686B0D" w:rsidRPr="00E81B70">
        <w:rPr>
          <w:sz w:val="24"/>
          <w:szCs w:val="24"/>
        </w:rPr>
        <w:t xml:space="preserve">il curriculo, </w:t>
      </w:r>
      <w:proofErr w:type="gramStart"/>
      <w:r w:rsidR="004F333B">
        <w:rPr>
          <w:sz w:val="24"/>
          <w:szCs w:val="24"/>
        </w:rPr>
        <w:t>defini</w:t>
      </w:r>
      <w:r w:rsidR="00FD1279">
        <w:rPr>
          <w:sz w:val="24"/>
          <w:szCs w:val="24"/>
        </w:rPr>
        <w:t xml:space="preserve">rà </w:t>
      </w:r>
      <w:r w:rsidR="004F333B">
        <w:rPr>
          <w:sz w:val="24"/>
          <w:szCs w:val="24"/>
        </w:rPr>
        <w:t xml:space="preserve"> </w:t>
      </w:r>
      <w:r w:rsidR="00686B0D" w:rsidRPr="00E81B70">
        <w:rPr>
          <w:sz w:val="24"/>
          <w:szCs w:val="24"/>
        </w:rPr>
        <w:t>i</w:t>
      </w:r>
      <w:proofErr w:type="gramEnd"/>
      <w:r w:rsidR="00686B0D" w:rsidRPr="00E81B70">
        <w:rPr>
          <w:sz w:val="24"/>
          <w:szCs w:val="24"/>
        </w:rPr>
        <w:t xml:space="preserve"> programmi didattici </w:t>
      </w:r>
      <w:r w:rsidR="004F333B">
        <w:rPr>
          <w:sz w:val="24"/>
          <w:szCs w:val="24"/>
        </w:rPr>
        <w:t xml:space="preserve">delle varie discipline </w:t>
      </w:r>
      <w:r w:rsidR="00686B0D" w:rsidRPr="00E81B70">
        <w:rPr>
          <w:sz w:val="24"/>
          <w:szCs w:val="24"/>
        </w:rPr>
        <w:t>e realizz</w:t>
      </w:r>
      <w:r w:rsidR="00FD1279">
        <w:rPr>
          <w:sz w:val="24"/>
          <w:szCs w:val="24"/>
        </w:rPr>
        <w:t>erà</w:t>
      </w:r>
      <w:r w:rsidR="00686B0D" w:rsidRPr="00E81B70">
        <w:rPr>
          <w:sz w:val="24"/>
          <w:szCs w:val="24"/>
        </w:rPr>
        <w:t xml:space="preserve"> un set di materiali didattici cartacei e multimediali. </w:t>
      </w:r>
      <w:r w:rsidR="00FD1279">
        <w:rPr>
          <w:sz w:val="24"/>
          <w:szCs w:val="24"/>
        </w:rPr>
        <w:t>Stra</w:t>
      </w:r>
      <w:r w:rsidR="005048BE">
        <w:rPr>
          <w:sz w:val="24"/>
          <w:szCs w:val="24"/>
        </w:rPr>
        <w:t>t</w:t>
      </w:r>
      <w:r w:rsidR="00FD1279">
        <w:rPr>
          <w:sz w:val="24"/>
          <w:szCs w:val="24"/>
        </w:rPr>
        <w:t xml:space="preserve">egica in questa fase sarà la collaborazione con la RAI </w:t>
      </w:r>
      <w:r w:rsidR="005048BE">
        <w:rPr>
          <w:sz w:val="24"/>
          <w:szCs w:val="24"/>
        </w:rPr>
        <w:t>per l’elaborazione di un sussidio didattico di base, cioè un Dizionario Visuale Comparativo LIS/</w:t>
      </w:r>
      <w:r w:rsidR="006D1C64">
        <w:rPr>
          <w:sz w:val="24"/>
          <w:szCs w:val="24"/>
        </w:rPr>
        <w:t>ASL</w:t>
      </w:r>
      <w:r w:rsidR="005048BE">
        <w:rPr>
          <w:sz w:val="24"/>
          <w:szCs w:val="24"/>
        </w:rPr>
        <w:t xml:space="preserve"> </w:t>
      </w:r>
      <w:r w:rsidR="001C111B">
        <w:rPr>
          <w:sz w:val="24"/>
          <w:szCs w:val="24"/>
        </w:rPr>
        <w:t>(</w:t>
      </w:r>
      <w:r w:rsidR="006D1C64">
        <w:rPr>
          <w:sz w:val="24"/>
          <w:szCs w:val="24"/>
        </w:rPr>
        <w:t xml:space="preserve">American </w:t>
      </w:r>
      <w:proofErr w:type="spellStart"/>
      <w:r w:rsidR="006D1C64">
        <w:rPr>
          <w:sz w:val="24"/>
          <w:szCs w:val="24"/>
        </w:rPr>
        <w:t>Sign</w:t>
      </w:r>
      <w:proofErr w:type="spellEnd"/>
      <w:r w:rsidR="006D1C64">
        <w:rPr>
          <w:sz w:val="24"/>
          <w:szCs w:val="24"/>
        </w:rPr>
        <w:t xml:space="preserve"> Language</w:t>
      </w:r>
      <w:r w:rsidR="001C111B">
        <w:rPr>
          <w:sz w:val="24"/>
          <w:szCs w:val="24"/>
        </w:rPr>
        <w:t xml:space="preserve">) </w:t>
      </w:r>
      <w:r w:rsidR="005048BE">
        <w:rPr>
          <w:sz w:val="24"/>
          <w:szCs w:val="24"/>
        </w:rPr>
        <w:t xml:space="preserve">che sarà basato su un sofisticato software sviluppato dalla </w:t>
      </w:r>
      <w:proofErr w:type="gramStart"/>
      <w:r w:rsidR="005048BE">
        <w:rPr>
          <w:sz w:val="24"/>
          <w:szCs w:val="24"/>
        </w:rPr>
        <w:t>RAI  per</w:t>
      </w:r>
      <w:proofErr w:type="gramEnd"/>
      <w:r w:rsidR="005048BE">
        <w:rPr>
          <w:sz w:val="24"/>
          <w:szCs w:val="24"/>
        </w:rPr>
        <w:t xml:space="preserve"> la </w:t>
      </w:r>
      <w:r w:rsidR="008E116E">
        <w:rPr>
          <w:sz w:val="24"/>
          <w:szCs w:val="24"/>
        </w:rPr>
        <w:t>rappresentazione</w:t>
      </w:r>
      <w:r w:rsidR="005048BE">
        <w:rPr>
          <w:sz w:val="24"/>
          <w:szCs w:val="24"/>
        </w:rPr>
        <w:t xml:space="preserve"> della lingua </w:t>
      </w:r>
      <w:r w:rsidR="008E116E">
        <w:rPr>
          <w:sz w:val="24"/>
          <w:szCs w:val="24"/>
        </w:rPr>
        <w:t>dei segni italiana attravers</w:t>
      </w:r>
      <w:r w:rsidR="005048BE">
        <w:rPr>
          <w:sz w:val="24"/>
          <w:szCs w:val="24"/>
        </w:rPr>
        <w:t xml:space="preserve">o </w:t>
      </w:r>
      <w:r w:rsidR="008E116E">
        <w:rPr>
          <w:sz w:val="24"/>
          <w:szCs w:val="24"/>
        </w:rPr>
        <w:t xml:space="preserve">un personaggio virtuale </w:t>
      </w:r>
      <w:r w:rsidR="005048BE">
        <w:rPr>
          <w:sz w:val="24"/>
          <w:szCs w:val="24"/>
        </w:rPr>
        <w:t>(avatar)</w:t>
      </w:r>
      <w:r w:rsidR="008E116E">
        <w:rPr>
          <w:sz w:val="24"/>
          <w:szCs w:val="24"/>
        </w:rPr>
        <w:t xml:space="preserve"> animato in 3D</w:t>
      </w:r>
      <w:r w:rsidR="005048BE">
        <w:rPr>
          <w:sz w:val="24"/>
          <w:szCs w:val="24"/>
        </w:rPr>
        <w:t>.</w:t>
      </w:r>
      <w:r w:rsidR="008C33C3">
        <w:rPr>
          <w:sz w:val="24"/>
          <w:szCs w:val="24"/>
        </w:rPr>
        <w:t xml:space="preserve"> </w:t>
      </w:r>
      <w:r w:rsidR="00686B0D" w:rsidRPr="00E81B70">
        <w:rPr>
          <w:sz w:val="24"/>
          <w:szCs w:val="24"/>
        </w:rPr>
        <w:t>Il curriculo dovrà integrare percorsi di apprendimento multi-modali (didattica d’aula, laboratori, moduli e-</w:t>
      </w:r>
      <w:proofErr w:type="gramStart"/>
      <w:r w:rsidR="00686B0D" w:rsidRPr="00E81B70">
        <w:rPr>
          <w:sz w:val="24"/>
          <w:szCs w:val="24"/>
        </w:rPr>
        <w:t>learning)</w:t>
      </w:r>
      <w:r w:rsidR="00E9712D">
        <w:rPr>
          <w:sz w:val="24"/>
          <w:szCs w:val="24"/>
        </w:rPr>
        <w:t xml:space="preserve"> </w:t>
      </w:r>
      <w:r w:rsidR="00686B0D" w:rsidRPr="00E81B70">
        <w:rPr>
          <w:sz w:val="24"/>
          <w:szCs w:val="24"/>
        </w:rPr>
        <w:t xml:space="preserve"> per</w:t>
      </w:r>
      <w:proofErr w:type="gramEnd"/>
      <w:r w:rsidR="00686B0D" w:rsidRPr="00E81B70">
        <w:rPr>
          <w:sz w:val="24"/>
          <w:szCs w:val="24"/>
        </w:rPr>
        <w:t xml:space="preserve"> l’acqu</w:t>
      </w:r>
      <w:r w:rsidR="00E81B70" w:rsidRPr="00E81B70">
        <w:rPr>
          <w:sz w:val="24"/>
          <w:szCs w:val="24"/>
        </w:rPr>
        <w:t>i</w:t>
      </w:r>
      <w:r w:rsidR="00686B0D" w:rsidRPr="00E81B70">
        <w:rPr>
          <w:sz w:val="24"/>
          <w:szCs w:val="24"/>
        </w:rPr>
        <w:t xml:space="preserve">sizione di conoscenze </w:t>
      </w:r>
      <w:r w:rsidR="00E81B70" w:rsidRPr="00E81B70">
        <w:rPr>
          <w:sz w:val="24"/>
          <w:szCs w:val="24"/>
        </w:rPr>
        <w:t xml:space="preserve">avanzate </w:t>
      </w:r>
      <w:r w:rsidR="005E0F96">
        <w:rPr>
          <w:sz w:val="24"/>
          <w:szCs w:val="24"/>
        </w:rPr>
        <w:t xml:space="preserve">di natura pedagogica, semiotica, traduttologica e linguistica </w:t>
      </w:r>
      <w:r w:rsidR="00686B0D" w:rsidRPr="00E81B70">
        <w:rPr>
          <w:sz w:val="24"/>
          <w:szCs w:val="24"/>
        </w:rPr>
        <w:t>ne</w:t>
      </w:r>
      <w:r w:rsidR="005E0F96">
        <w:rPr>
          <w:sz w:val="24"/>
          <w:szCs w:val="24"/>
        </w:rPr>
        <w:t>ll’ambito delle maggiori lingue vocali e segnate.</w:t>
      </w:r>
      <w:r w:rsidR="00E9712D">
        <w:rPr>
          <w:sz w:val="24"/>
          <w:szCs w:val="24"/>
        </w:rPr>
        <w:t xml:space="preserve"> Verranno elaborati inoltre ulteriori materiali didattici in formato multimediale e digitale basati su un inedito approccio performativo all’apprendimento delle lingue segnate che si avvale anche di una specifica piattaforma di e-learning. </w:t>
      </w:r>
      <w:r w:rsidR="005E0F96">
        <w:rPr>
          <w:sz w:val="24"/>
          <w:szCs w:val="24"/>
        </w:rPr>
        <w:br/>
      </w:r>
      <w:r w:rsidR="00E9712D">
        <w:rPr>
          <w:sz w:val="24"/>
          <w:szCs w:val="24"/>
        </w:rPr>
        <w:lastRenderedPageBreak/>
        <w:t>L</w:t>
      </w:r>
      <w:r w:rsidR="00E81B70" w:rsidRPr="00E81B70">
        <w:rPr>
          <w:sz w:val="24"/>
          <w:szCs w:val="24"/>
        </w:rPr>
        <w:t xml:space="preserve">aboratori ed esperienze di stage e di mobilità internazionale (Erasmus +) completeranno il piano di </w:t>
      </w:r>
      <w:proofErr w:type="gramStart"/>
      <w:r w:rsidR="00E81B70" w:rsidRPr="00E81B70">
        <w:rPr>
          <w:sz w:val="24"/>
          <w:szCs w:val="24"/>
        </w:rPr>
        <w:t xml:space="preserve">studi </w:t>
      </w:r>
      <w:r w:rsidR="00686B0D" w:rsidRPr="00E81B70">
        <w:rPr>
          <w:sz w:val="24"/>
          <w:szCs w:val="24"/>
        </w:rPr>
        <w:t xml:space="preserve"> </w:t>
      </w:r>
      <w:r w:rsidR="002811CA">
        <w:rPr>
          <w:sz w:val="24"/>
          <w:szCs w:val="24"/>
        </w:rPr>
        <w:t>triennale</w:t>
      </w:r>
      <w:proofErr w:type="gramEnd"/>
      <w:r w:rsidR="002811CA">
        <w:rPr>
          <w:sz w:val="24"/>
          <w:szCs w:val="24"/>
        </w:rPr>
        <w:t xml:space="preserve"> </w:t>
      </w:r>
      <w:r w:rsidR="00E81B70" w:rsidRPr="00E81B70">
        <w:rPr>
          <w:sz w:val="24"/>
          <w:szCs w:val="24"/>
        </w:rPr>
        <w:t>per un totale di 180 CFU.</w:t>
      </w:r>
      <w:r w:rsidR="004F333B">
        <w:rPr>
          <w:sz w:val="24"/>
          <w:szCs w:val="24"/>
        </w:rPr>
        <w:br/>
      </w:r>
      <w:r w:rsidR="00CD152E">
        <w:rPr>
          <w:sz w:val="24"/>
          <w:szCs w:val="24"/>
        </w:rPr>
        <w:t>Nella seconda fase verrà attuata la sperimentazione didattica secondo il curriculo elaborato da</w:t>
      </w:r>
      <w:r w:rsidR="001C111B">
        <w:rPr>
          <w:sz w:val="24"/>
          <w:szCs w:val="24"/>
        </w:rPr>
        <w:t>l</w:t>
      </w:r>
      <w:r w:rsidR="00CD152E">
        <w:rPr>
          <w:sz w:val="24"/>
          <w:szCs w:val="24"/>
        </w:rPr>
        <w:t xml:space="preserve"> Gruppo di Ricerca dell’Osservatorio presso una struttura formativa ospitante (SSML San Domenico di Fermo).</w:t>
      </w:r>
      <w:r w:rsidR="0062343F">
        <w:rPr>
          <w:sz w:val="24"/>
          <w:szCs w:val="24"/>
        </w:rPr>
        <w:t xml:space="preserve"> </w:t>
      </w:r>
      <w:r w:rsidR="004F333B">
        <w:rPr>
          <w:sz w:val="24"/>
          <w:szCs w:val="24"/>
        </w:rPr>
        <w:t>Il pieno accesso al corso di studi, aperto sia a candidati udenti che</w:t>
      </w:r>
      <w:r w:rsidR="00F8548B">
        <w:rPr>
          <w:sz w:val="24"/>
          <w:szCs w:val="24"/>
        </w:rPr>
        <w:t xml:space="preserve"> </w:t>
      </w:r>
      <w:r w:rsidR="003038FF">
        <w:rPr>
          <w:sz w:val="24"/>
          <w:szCs w:val="24"/>
        </w:rPr>
        <w:t>sordi</w:t>
      </w:r>
      <w:r w:rsidR="004F333B">
        <w:rPr>
          <w:sz w:val="24"/>
          <w:szCs w:val="24"/>
        </w:rPr>
        <w:t>, sarà garantito dalla presenza didattica di interpreti LIS</w:t>
      </w:r>
      <w:r w:rsidR="001C111B">
        <w:rPr>
          <w:sz w:val="24"/>
          <w:szCs w:val="24"/>
        </w:rPr>
        <w:t xml:space="preserve"> e</w:t>
      </w:r>
      <w:r w:rsidR="00310701">
        <w:rPr>
          <w:sz w:val="24"/>
          <w:szCs w:val="24"/>
        </w:rPr>
        <w:t xml:space="preserve"> in altre lingue dei segni</w:t>
      </w:r>
      <w:r w:rsidR="004F333B">
        <w:rPr>
          <w:sz w:val="24"/>
          <w:szCs w:val="24"/>
        </w:rPr>
        <w:t xml:space="preserve">. </w:t>
      </w:r>
      <w:r w:rsidR="00E311B1">
        <w:rPr>
          <w:sz w:val="24"/>
          <w:szCs w:val="24"/>
        </w:rPr>
        <w:t>Inoltre,</w:t>
      </w:r>
      <w:r w:rsidR="004F333B">
        <w:rPr>
          <w:sz w:val="24"/>
          <w:szCs w:val="24"/>
        </w:rPr>
        <w:t xml:space="preserve"> servizi di interpretariato LIS saranno garantiti anche presso la segreteria studenti e gli altri uffici </w:t>
      </w:r>
      <w:r w:rsidR="00CD152E">
        <w:rPr>
          <w:sz w:val="24"/>
          <w:szCs w:val="24"/>
        </w:rPr>
        <w:t xml:space="preserve">di orientamento </w:t>
      </w:r>
      <w:r w:rsidR="004F333B">
        <w:rPr>
          <w:sz w:val="24"/>
          <w:szCs w:val="24"/>
        </w:rPr>
        <w:t>dell’</w:t>
      </w:r>
      <w:r w:rsidR="00310701">
        <w:rPr>
          <w:sz w:val="24"/>
          <w:szCs w:val="24"/>
        </w:rPr>
        <w:t xml:space="preserve">istituzione universitaria </w:t>
      </w:r>
      <w:r w:rsidR="004F333B">
        <w:rPr>
          <w:sz w:val="24"/>
          <w:szCs w:val="24"/>
        </w:rPr>
        <w:t>che ospiterà la sperimentazione. L’inter</w:t>
      </w:r>
      <w:r w:rsidR="003038FF">
        <w:rPr>
          <w:sz w:val="24"/>
          <w:szCs w:val="24"/>
        </w:rPr>
        <w:t>a</w:t>
      </w:r>
      <w:r w:rsidR="004F333B">
        <w:rPr>
          <w:sz w:val="24"/>
          <w:szCs w:val="24"/>
        </w:rPr>
        <w:t xml:space="preserve"> </w:t>
      </w:r>
      <w:r w:rsidR="00310701">
        <w:rPr>
          <w:sz w:val="24"/>
          <w:szCs w:val="24"/>
        </w:rPr>
        <w:t xml:space="preserve">istituzione ospitante </w:t>
      </w:r>
      <w:r w:rsidR="004F333B">
        <w:rPr>
          <w:sz w:val="24"/>
          <w:szCs w:val="24"/>
        </w:rPr>
        <w:t>quindi, in tutte le sue artic</w:t>
      </w:r>
      <w:r w:rsidR="00CD152E">
        <w:rPr>
          <w:sz w:val="24"/>
          <w:szCs w:val="24"/>
        </w:rPr>
        <w:t>o</w:t>
      </w:r>
      <w:r w:rsidR="004F333B">
        <w:rPr>
          <w:sz w:val="24"/>
          <w:szCs w:val="24"/>
        </w:rPr>
        <w:t>lazioni, verrà coinvolt</w:t>
      </w:r>
      <w:r w:rsidR="003038FF">
        <w:rPr>
          <w:sz w:val="24"/>
          <w:szCs w:val="24"/>
        </w:rPr>
        <w:t>a</w:t>
      </w:r>
      <w:r w:rsidR="004F333B">
        <w:rPr>
          <w:sz w:val="24"/>
          <w:szCs w:val="24"/>
        </w:rPr>
        <w:t xml:space="preserve"> nel progetto </w:t>
      </w:r>
      <w:r w:rsidR="00E9712D">
        <w:rPr>
          <w:sz w:val="24"/>
          <w:szCs w:val="24"/>
        </w:rPr>
        <w:t>creando un eco-sistema di apprendimento “</w:t>
      </w:r>
      <w:proofErr w:type="spellStart"/>
      <w:r w:rsidR="00E9712D">
        <w:rPr>
          <w:sz w:val="24"/>
          <w:szCs w:val="24"/>
        </w:rPr>
        <w:t>deaf</w:t>
      </w:r>
      <w:proofErr w:type="spellEnd"/>
      <w:r w:rsidR="00E9712D">
        <w:rPr>
          <w:sz w:val="24"/>
          <w:szCs w:val="24"/>
        </w:rPr>
        <w:t xml:space="preserve"> </w:t>
      </w:r>
      <w:proofErr w:type="spellStart"/>
      <w:r w:rsidR="00E9712D">
        <w:rPr>
          <w:sz w:val="24"/>
          <w:szCs w:val="24"/>
        </w:rPr>
        <w:t>friendly</w:t>
      </w:r>
      <w:proofErr w:type="spellEnd"/>
      <w:r w:rsidR="00E9712D">
        <w:rPr>
          <w:sz w:val="24"/>
          <w:szCs w:val="24"/>
        </w:rPr>
        <w:t>”</w:t>
      </w:r>
      <w:r w:rsidR="00CD152E">
        <w:rPr>
          <w:sz w:val="24"/>
          <w:szCs w:val="24"/>
        </w:rPr>
        <w:t xml:space="preserve"> con </w:t>
      </w:r>
      <w:r w:rsidR="0062343F">
        <w:rPr>
          <w:sz w:val="24"/>
          <w:szCs w:val="24"/>
        </w:rPr>
        <w:t xml:space="preserve">lo scopo di </w:t>
      </w:r>
      <w:r w:rsidR="00CD152E">
        <w:rPr>
          <w:sz w:val="24"/>
          <w:szCs w:val="24"/>
        </w:rPr>
        <w:t>favorire la socializzazione all’interno della comunità universitaria</w:t>
      </w:r>
      <w:r w:rsidR="0062343F">
        <w:rPr>
          <w:sz w:val="24"/>
          <w:szCs w:val="24"/>
        </w:rPr>
        <w:t xml:space="preserve"> ed integrare </w:t>
      </w:r>
      <w:r w:rsidR="00E9712D">
        <w:rPr>
          <w:sz w:val="24"/>
          <w:szCs w:val="24"/>
        </w:rPr>
        <w:t xml:space="preserve">pienamente tutti gli studenti, senza distinzione, nell’ambiente </w:t>
      </w:r>
      <w:r w:rsidR="0062343F">
        <w:rPr>
          <w:sz w:val="24"/>
          <w:szCs w:val="24"/>
        </w:rPr>
        <w:t>accademico</w:t>
      </w:r>
      <w:r w:rsidR="00E9712D">
        <w:rPr>
          <w:sz w:val="24"/>
          <w:szCs w:val="24"/>
        </w:rPr>
        <w:t xml:space="preserve">. </w:t>
      </w:r>
      <w:r w:rsidR="00B42724">
        <w:rPr>
          <w:sz w:val="24"/>
          <w:szCs w:val="24"/>
        </w:rPr>
        <w:br/>
        <w:t>Nella terza fase alla valutazione dei risultati progettuali si accompagnerà un rafforzamento delle attività di disseminazione e moltiplicazione dei risultati che verranno messi a disposizioni della comunità scientifica</w:t>
      </w:r>
      <w:r w:rsidR="00097376">
        <w:rPr>
          <w:sz w:val="24"/>
          <w:szCs w:val="24"/>
        </w:rPr>
        <w:t xml:space="preserve"> internazionale, </w:t>
      </w:r>
      <w:r w:rsidR="00B42724">
        <w:rPr>
          <w:sz w:val="24"/>
          <w:szCs w:val="24"/>
        </w:rPr>
        <w:t xml:space="preserve">di altri atenei </w:t>
      </w:r>
      <w:r w:rsidR="00097376">
        <w:rPr>
          <w:sz w:val="24"/>
          <w:szCs w:val="24"/>
        </w:rPr>
        <w:t xml:space="preserve">italiani </w:t>
      </w:r>
      <w:r w:rsidR="00B42724">
        <w:rPr>
          <w:sz w:val="24"/>
          <w:szCs w:val="24"/>
        </w:rPr>
        <w:t>sulla base di specifici protocolli di intesa</w:t>
      </w:r>
      <w:r w:rsidR="008C33C3">
        <w:rPr>
          <w:sz w:val="24"/>
          <w:szCs w:val="24"/>
        </w:rPr>
        <w:t xml:space="preserve"> e </w:t>
      </w:r>
      <w:r w:rsidR="00097376">
        <w:rPr>
          <w:sz w:val="24"/>
          <w:szCs w:val="24"/>
        </w:rPr>
        <w:t xml:space="preserve"> dello spazio europeo della formazione superiore attraverso progetti multilaterali.</w:t>
      </w:r>
      <w:r w:rsidR="006D1C64">
        <w:rPr>
          <w:sz w:val="24"/>
          <w:szCs w:val="24"/>
        </w:rPr>
        <w:br/>
        <w:t xml:space="preserve">Per facilitare l’accesso a questo </w:t>
      </w:r>
      <w:proofErr w:type="spellStart"/>
      <w:r w:rsidR="006D1C64">
        <w:rPr>
          <w:sz w:val="24"/>
          <w:szCs w:val="24"/>
        </w:rPr>
        <w:t>percoso</w:t>
      </w:r>
      <w:proofErr w:type="spellEnd"/>
      <w:r w:rsidR="006D1C64">
        <w:rPr>
          <w:sz w:val="24"/>
          <w:szCs w:val="24"/>
        </w:rPr>
        <w:t xml:space="preserve"> di laurea, unico nel sue genere in Italia, verrà proposto un </w:t>
      </w:r>
      <w:proofErr w:type="spellStart"/>
      <w:r w:rsidR="006D1C64">
        <w:rPr>
          <w:sz w:val="24"/>
          <w:szCs w:val="24"/>
        </w:rPr>
        <w:t>programmam</w:t>
      </w:r>
      <w:proofErr w:type="spellEnd"/>
      <w:r w:rsidR="006D1C64">
        <w:rPr>
          <w:sz w:val="24"/>
          <w:szCs w:val="24"/>
        </w:rPr>
        <w:t xml:space="preserve"> in modalità “blended”, cioè con lezioni frontali nei fine settimana e attività di Didattica a Distanza (DAD) tramite una piattaforma di e-learning. Ciò consentirà la frequenza a</w:t>
      </w:r>
      <w:r w:rsidR="00E9712D">
        <w:rPr>
          <w:sz w:val="24"/>
          <w:szCs w:val="24"/>
        </w:rPr>
        <w:t xml:space="preserve">nche a </w:t>
      </w:r>
      <w:r w:rsidR="006D1C64">
        <w:rPr>
          <w:sz w:val="24"/>
          <w:szCs w:val="24"/>
        </w:rPr>
        <w:t>candidati che hanno altri impegni lavorativi durante la settimana o che sono molto lontani geograficamente dall</w:t>
      </w:r>
      <w:r w:rsidR="00E9712D">
        <w:rPr>
          <w:sz w:val="24"/>
          <w:szCs w:val="24"/>
        </w:rPr>
        <w:t>a sede fisica dell</w:t>
      </w:r>
      <w:r w:rsidR="006D1C64">
        <w:rPr>
          <w:sz w:val="24"/>
          <w:szCs w:val="24"/>
        </w:rPr>
        <w:t>’istituzione univer</w:t>
      </w:r>
      <w:r w:rsidR="00E9712D">
        <w:rPr>
          <w:sz w:val="24"/>
          <w:szCs w:val="24"/>
        </w:rPr>
        <w:t>sitaria</w:t>
      </w:r>
      <w:r w:rsidR="006D1C64">
        <w:rPr>
          <w:sz w:val="24"/>
          <w:szCs w:val="24"/>
        </w:rPr>
        <w:t xml:space="preserve">. Una tale impostazione muove inoltre verso forme innovative di erogazione della didattica imposte dalle </w:t>
      </w:r>
      <w:proofErr w:type="gramStart"/>
      <w:r w:rsidR="006D1C64">
        <w:rPr>
          <w:sz w:val="24"/>
          <w:szCs w:val="24"/>
        </w:rPr>
        <w:t>restrizioni  causate</w:t>
      </w:r>
      <w:proofErr w:type="gramEnd"/>
      <w:r w:rsidR="006D1C64">
        <w:rPr>
          <w:sz w:val="24"/>
          <w:szCs w:val="24"/>
        </w:rPr>
        <w:t xml:space="preserve"> dalla crisi pandemica.   </w:t>
      </w:r>
      <w:r w:rsidR="00044C71">
        <w:rPr>
          <w:sz w:val="24"/>
          <w:szCs w:val="24"/>
        </w:rPr>
        <w:br/>
        <w:t>Il progetto incontra inoltre un’altra esigenza molto sentita a livello nazionale dagli assistenti alla</w:t>
      </w:r>
      <w:r w:rsidR="00247FDB">
        <w:rPr>
          <w:sz w:val="24"/>
          <w:szCs w:val="24"/>
        </w:rPr>
        <w:t xml:space="preserve"> autonomia e alla</w:t>
      </w:r>
      <w:r w:rsidR="00044C71">
        <w:rPr>
          <w:sz w:val="24"/>
          <w:szCs w:val="24"/>
        </w:rPr>
        <w:t xml:space="preserve"> comunicazione (vedi Legge 104/92) e dagli interpreti LIS.</w:t>
      </w:r>
      <w:r w:rsidR="008D0904">
        <w:rPr>
          <w:sz w:val="24"/>
          <w:szCs w:val="24"/>
        </w:rPr>
        <w:t xml:space="preserve"> </w:t>
      </w:r>
      <w:r w:rsidR="008D0904" w:rsidRPr="008D0904">
        <w:rPr>
          <w:b/>
          <w:bCs/>
          <w:sz w:val="24"/>
          <w:szCs w:val="24"/>
        </w:rPr>
        <w:t>C</w:t>
      </w:r>
      <w:r w:rsidR="00044C71" w:rsidRPr="008D0904">
        <w:rPr>
          <w:b/>
          <w:bCs/>
          <w:sz w:val="24"/>
          <w:szCs w:val="24"/>
        </w:rPr>
        <w:t>o</w:t>
      </w:r>
      <w:r w:rsidR="008D0904">
        <w:rPr>
          <w:b/>
          <w:bCs/>
          <w:sz w:val="24"/>
          <w:szCs w:val="24"/>
        </w:rPr>
        <w:t>mpletare</w:t>
      </w:r>
      <w:r w:rsidR="00596226">
        <w:rPr>
          <w:b/>
          <w:bCs/>
          <w:sz w:val="24"/>
          <w:szCs w:val="24"/>
        </w:rPr>
        <w:t xml:space="preserve"> e integrare </w:t>
      </w:r>
      <w:r w:rsidR="008D0904">
        <w:rPr>
          <w:b/>
          <w:bCs/>
          <w:sz w:val="24"/>
          <w:szCs w:val="24"/>
        </w:rPr>
        <w:t>con l’acquisizione di un</w:t>
      </w:r>
      <w:r w:rsidR="00044C71" w:rsidRPr="001169F2">
        <w:rPr>
          <w:b/>
          <w:bCs/>
          <w:sz w:val="24"/>
          <w:szCs w:val="24"/>
        </w:rPr>
        <w:t xml:space="preserve"> titolo di grado universitario </w:t>
      </w:r>
      <w:r w:rsidR="008D0904">
        <w:rPr>
          <w:b/>
          <w:bCs/>
          <w:sz w:val="24"/>
          <w:szCs w:val="24"/>
        </w:rPr>
        <w:t xml:space="preserve">i pregressi percorsi di formazione </w:t>
      </w:r>
      <w:r w:rsidR="00044C71" w:rsidRPr="001169F2">
        <w:rPr>
          <w:b/>
          <w:bCs/>
          <w:sz w:val="24"/>
          <w:szCs w:val="24"/>
        </w:rPr>
        <w:t xml:space="preserve">che potranno essere oggetto di valutazione e riconoscimento in ingresso consentendo ai candidati di capitalizzare </w:t>
      </w:r>
      <w:r w:rsidR="008D0904">
        <w:rPr>
          <w:b/>
          <w:bCs/>
          <w:sz w:val="24"/>
          <w:szCs w:val="24"/>
        </w:rPr>
        <w:t xml:space="preserve">le competenze maturate attraverso esperienze precedenti di apprendimento </w:t>
      </w:r>
      <w:r w:rsidR="00310701">
        <w:rPr>
          <w:b/>
          <w:bCs/>
          <w:sz w:val="24"/>
          <w:szCs w:val="24"/>
        </w:rPr>
        <w:t xml:space="preserve">anche </w:t>
      </w:r>
      <w:r w:rsidR="00044C71" w:rsidRPr="001169F2">
        <w:rPr>
          <w:b/>
          <w:bCs/>
          <w:sz w:val="24"/>
          <w:szCs w:val="24"/>
        </w:rPr>
        <w:t>presso</w:t>
      </w:r>
      <w:r w:rsidR="00310701">
        <w:rPr>
          <w:b/>
          <w:bCs/>
          <w:sz w:val="24"/>
          <w:szCs w:val="24"/>
        </w:rPr>
        <w:t xml:space="preserve"> </w:t>
      </w:r>
      <w:proofErr w:type="gramStart"/>
      <w:r w:rsidR="00310701">
        <w:rPr>
          <w:b/>
          <w:bCs/>
          <w:sz w:val="24"/>
          <w:szCs w:val="24"/>
        </w:rPr>
        <w:t xml:space="preserve">accreditate </w:t>
      </w:r>
      <w:r w:rsidR="00044C71" w:rsidRPr="001169F2">
        <w:rPr>
          <w:b/>
          <w:bCs/>
          <w:sz w:val="24"/>
          <w:szCs w:val="24"/>
        </w:rPr>
        <w:t xml:space="preserve"> istituzioni</w:t>
      </w:r>
      <w:proofErr w:type="gramEnd"/>
      <w:r w:rsidR="00044C71" w:rsidRPr="001169F2">
        <w:rPr>
          <w:b/>
          <w:bCs/>
          <w:sz w:val="24"/>
          <w:szCs w:val="24"/>
        </w:rPr>
        <w:t xml:space="preserve"> formative non universitarie</w:t>
      </w:r>
      <w:r w:rsidR="00044C71">
        <w:rPr>
          <w:sz w:val="24"/>
          <w:szCs w:val="24"/>
        </w:rPr>
        <w:t>. Ciò anche nella prospettiva di una futura riforma normativa della professione.</w:t>
      </w:r>
      <w:r w:rsidR="006D1C64">
        <w:rPr>
          <w:sz w:val="24"/>
          <w:szCs w:val="24"/>
        </w:rPr>
        <w:t xml:space="preserve"> Per tale ragione il nostro partenariato sta stipulando accordi e convenzioni con enti erogatori di formazione </w:t>
      </w:r>
      <w:r w:rsidR="008F6A56">
        <w:rPr>
          <w:sz w:val="24"/>
          <w:szCs w:val="24"/>
        </w:rPr>
        <w:t xml:space="preserve">in questo campo e valutando il riconoscimento di CFU, a fronte di competenze già acquisite e </w:t>
      </w:r>
      <w:proofErr w:type="gramStart"/>
      <w:r w:rsidR="008F6A56">
        <w:rPr>
          <w:sz w:val="24"/>
          <w:szCs w:val="24"/>
        </w:rPr>
        <w:t>documentate,  negli</w:t>
      </w:r>
      <w:proofErr w:type="gramEnd"/>
      <w:r w:rsidR="008F6A56">
        <w:rPr>
          <w:sz w:val="24"/>
          <w:szCs w:val="24"/>
        </w:rPr>
        <w:t xml:space="preserve"> ambiti disciplinari oggetto del piano degli studi.</w:t>
      </w:r>
    </w:p>
    <w:p w14:paraId="1A47B7ED" w14:textId="77777777" w:rsidR="00807FBB" w:rsidRDefault="00807FBB" w:rsidP="00807FBB">
      <w:pPr>
        <w:rPr>
          <w:sz w:val="24"/>
          <w:szCs w:val="24"/>
        </w:rPr>
      </w:pPr>
      <w:r w:rsidRPr="00807FBB">
        <w:rPr>
          <w:b/>
          <w:bCs/>
          <w:sz w:val="28"/>
          <w:szCs w:val="28"/>
        </w:rPr>
        <w:t>Competenze in uscita</w:t>
      </w:r>
      <w:r w:rsidRPr="00807FBB">
        <w:rPr>
          <w:b/>
          <w:bCs/>
          <w:sz w:val="28"/>
          <w:szCs w:val="28"/>
        </w:rPr>
        <w:br/>
      </w:r>
      <w:r>
        <w:rPr>
          <w:sz w:val="24"/>
          <w:szCs w:val="24"/>
        </w:rPr>
        <w:t>Le competenze in uscita definiscono una figura di mediatore linguistico  in grado di</w:t>
      </w:r>
      <w:r>
        <w:rPr>
          <w:sz w:val="24"/>
          <w:szCs w:val="24"/>
        </w:rPr>
        <w:br/>
        <w:t xml:space="preserve">- Esercitare il ruolo di mediatore della comunicazione vocale, scritta e segnata sia in ambito sociale, istituzionale ed economico (servizi assistenziali, enti pubblici, contesti sanitari, settori commerciali e turistici ecc.) che in ambito scolastico con riferimento alla Legge 104/92 che introduce la figura dell’assistente alla autonomia e alla comunicazione, oggi definito da taluni autori anche come interprete scolastico. </w:t>
      </w:r>
      <w:r>
        <w:rPr>
          <w:sz w:val="24"/>
          <w:szCs w:val="24"/>
        </w:rPr>
        <w:br/>
        <w:t>- Interpretare nel mondo dell’istruzione il ruolo di mediatore collaborando attivamente con l’équipe psico-socio-</w:t>
      </w:r>
      <w:proofErr w:type="gramStart"/>
      <w:r>
        <w:rPr>
          <w:sz w:val="24"/>
          <w:szCs w:val="24"/>
        </w:rPr>
        <w:t>pedagogica  grazie</w:t>
      </w:r>
      <w:proofErr w:type="gramEnd"/>
      <w:r>
        <w:rPr>
          <w:sz w:val="24"/>
          <w:szCs w:val="24"/>
        </w:rPr>
        <w:t xml:space="preserve"> alle conoscenze generali acquisite anche nelle discipline complementari (pedagogia  speciale, logopedia ecc.).</w:t>
      </w:r>
      <w:r>
        <w:rPr>
          <w:sz w:val="24"/>
          <w:szCs w:val="24"/>
        </w:rPr>
        <w:br/>
        <w:t xml:space="preserve"> - Svolgere l’attività di interprete in istituzioni universitarie affiancando i docenti e contribuendo allo sviluppo di materiali off-line e on-line facilmente accessibili agli studenti sordi. In tale contesto il </w:t>
      </w:r>
      <w:r>
        <w:rPr>
          <w:sz w:val="24"/>
          <w:szCs w:val="24"/>
        </w:rPr>
        <w:lastRenderedPageBreak/>
        <w:t xml:space="preserve">mediatore, dotato delle necessarie competenze glottodidattiche e informatiche, potrà svolgere anche il ruolo di tutor in attività di laboratorio dedicate alle lingue segnate sia a beneficio dei colleghi docenti che degli studenti. </w:t>
      </w:r>
      <w:r>
        <w:rPr>
          <w:sz w:val="24"/>
          <w:szCs w:val="24"/>
        </w:rPr>
        <w:br/>
        <w:t xml:space="preserve">- Utilizzare dispositivi tecnologici e programmi informatici a supporto delle attività di mediazione in tutte le sue forme (orale/scritta, vocale/segnata). </w:t>
      </w:r>
      <w:proofErr w:type="gramStart"/>
      <w:r>
        <w:rPr>
          <w:sz w:val="24"/>
          <w:szCs w:val="24"/>
        </w:rPr>
        <w:t>Ad esempio</w:t>
      </w:r>
      <w:proofErr w:type="gramEnd"/>
      <w:r>
        <w:rPr>
          <w:sz w:val="24"/>
          <w:szCs w:val="24"/>
        </w:rPr>
        <w:t xml:space="preserve"> sottotitolazione per sordi e ipoacusici, audiodescrizione per sordociechi ecc.     </w:t>
      </w:r>
    </w:p>
    <w:p w14:paraId="65B26F55" w14:textId="634751A3" w:rsidR="00FE44C8" w:rsidRDefault="00B42724">
      <w:pPr>
        <w:rPr>
          <w:sz w:val="24"/>
          <w:szCs w:val="24"/>
        </w:rPr>
      </w:pPr>
      <w:r w:rsidRPr="00072145">
        <w:rPr>
          <w:b/>
          <w:bCs/>
          <w:sz w:val="28"/>
          <w:szCs w:val="28"/>
        </w:rPr>
        <w:t>Dime</w:t>
      </w:r>
      <w:r w:rsidR="0062343F" w:rsidRPr="00072145">
        <w:rPr>
          <w:b/>
          <w:bCs/>
          <w:sz w:val="28"/>
          <w:szCs w:val="28"/>
        </w:rPr>
        <w:t>n</w:t>
      </w:r>
      <w:r w:rsidRPr="00072145">
        <w:rPr>
          <w:b/>
          <w:bCs/>
          <w:sz w:val="28"/>
          <w:szCs w:val="28"/>
        </w:rPr>
        <w:t xml:space="preserve">sione </w:t>
      </w:r>
      <w:r w:rsidR="00E311B1" w:rsidRPr="00072145">
        <w:rPr>
          <w:b/>
          <w:bCs/>
          <w:sz w:val="28"/>
          <w:szCs w:val="28"/>
        </w:rPr>
        <w:t>locale e</w:t>
      </w:r>
      <w:r w:rsidR="0062343F" w:rsidRPr="00072145">
        <w:rPr>
          <w:b/>
          <w:bCs/>
          <w:sz w:val="28"/>
          <w:szCs w:val="28"/>
        </w:rPr>
        <w:t xml:space="preserve"> </w:t>
      </w:r>
      <w:r w:rsidRPr="00072145">
        <w:rPr>
          <w:b/>
          <w:bCs/>
          <w:sz w:val="28"/>
          <w:szCs w:val="28"/>
        </w:rPr>
        <w:t>nazionale</w:t>
      </w:r>
      <w:r w:rsidR="00072145">
        <w:rPr>
          <w:b/>
          <w:bCs/>
          <w:sz w:val="28"/>
          <w:szCs w:val="28"/>
        </w:rPr>
        <w:t>.</w:t>
      </w:r>
      <w:r w:rsidR="00072145">
        <w:rPr>
          <w:b/>
          <w:bCs/>
          <w:sz w:val="28"/>
          <w:szCs w:val="28"/>
        </w:rPr>
        <w:br/>
      </w:r>
      <w:r w:rsidR="00072145" w:rsidRPr="00247FDB">
        <w:rPr>
          <w:sz w:val="24"/>
          <w:szCs w:val="24"/>
        </w:rPr>
        <w:t>I</w:t>
      </w:r>
      <w:r w:rsidR="0062343F" w:rsidRPr="00247FDB">
        <w:rPr>
          <w:sz w:val="24"/>
          <w:szCs w:val="24"/>
        </w:rPr>
        <w:t xml:space="preserve"> </w:t>
      </w:r>
      <w:r w:rsidR="0062343F" w:rsidRPr="00922E37">
        <w:rPr>
          <w:sz w:val="24"/>
          <w:szCs w:val="24"/>
        </w:rPr>
        <w:t xml:space="preserve">promotori del progetto sono consapevoli che la realizzazione </w:t>
      </w:r>
      <w:proofErr w:type="gramStart"/>
      <w:r w:rsidR="0062343F" w:rsidRPr="00922E37">
        <w:rPr>
          <w:sz w:val="24"/>
          <w:szCs w:val="24"/>
        </w:rPr>
        <w:t>di</w:t>
      </w:r>
      <w:r w:rsidR="00247FDB">
        <w:rPr>
          <w:sz w:val="24"/>
          <w:szCs w:val="24"/>
        </w:rPr>
        <w:t xml:space="preserve"> </w:t>
      </w:r>
      <w:r w:rsidR="0062343F" w:rsidRPr="00922E37">
        <w:rPr>
          <w:sz w:val="24"/>
          <w:szCs w:val="24"/>
        </w:rPr>
        <w:t xml:space="preserve"> </w:t>
      </w:r>
      <w:r w:rsidR="00247FDB">
        <w:rPr>
          <w:sz w:val="24"/>
          <w:szCs w:val="24"/>
        </w:rPr>
        <w:t>“</w:t>
      </w:r>
      <w:proofErr w:type="gramEnd"/>
      <w:r w:rsidR="0062343F" w:rsidRPr="00922E37">
        <w:rPr>
          <w:sz w:val="24"/>
          <w:szCs w:val="24"/>
        </w:rPr>
        <w:t>un</w:t>
      </w:r>
      <w:r w:rsidR="00247FDB">
        <w:rPr>
          <w:sz w:val="24"/>
          <w:szCs w:val="24"/>
        </w:rPr>
        <w:t>’</w:t>
      </w:r>
      <w:r w:rsidR="0062343F" w:rsidRPr="00922E37">
        <w:rPr>
          <w:sz w:val="24"/>
          <w:szCs w:val="24"/>
        </w:rPr>
        <w:t xml:space="preserve">isola accademica” </w:t>
      </w:r>
      <w:r w:rsidR="00922E37" w:rsidRPr="00922E37">
        <w:rPr>
          <w:sz w:val="24"/>
          <w:szCs w:val="24"/>
        </w:rPr>
        <w:t xml:space="preserve">facilmente accessibile </w:t>
      </w:r>
      <w:proofErr w:type="spellStart"/>
      <w:r w:rsidR="00922E37" w:rsidRPr="00922E37">
        <w:rPr>
          <w:sz w:val="24"/>
          <w:szCs w:val="24"/>
        </w:rPr>
        <w:t>a</w:t>
      </w:r>
      <w:r w:rsidR="00247FDB">
        <w:rPr>
          <w:sz w:val="24"/>
          <w:szCs w:val="24"/>
        </w:rPr>
        <w:t>gl</w:t>
      </w:r>
      <w:proofErr w:type="spellEnd"/>
      <w:r w:rsidR="00247FDB">
        <w:rPr>
          <w:sz w:val="24"/>
          <w:szCs w:val="24"/>
        </w:rPr>
        <w:t xml:space="preserve"> studenti </w:t>
      </w:r>
      <w:r w:rsidR="00922E37" w:rsidRPr="00922E37">
        <w:rPr>
          <w:sz w:val="24"/>
          <w:szCs w:val="24"/>
        </w:rPr>
        <w:t xml:space="preserve">i sordi </w:t>
      </w:r>
      <w:r w:rsidR="0062343F" w:rsidRPr="00922E37">
        <w:rPr>
          <w:sz w:val="24"/>
          <w:szCs w:val="24"/>
        </w:rPr>
        <w:t xml:space="preserve">non è sufficiente alla </w:t>
      </w:r>
      <w:r w:rsidR="00922E37" w:rsidRPr="00922E37">
        <w:rPr>
          <w:sz w:val="24"/>
          <w:szCs w:val="24"/>
        </w:rPr>
        <w:t xml:space="preserve">loro </w:t>
      </w:r>
      <w:r w:rsidR="0062343F" w:rsidRPr="00922E37">
        <w:rPr>
          <w:sz w:val="24"/>
          <w:szCs w:val="24"/>
        </w:rPr>
        <w:t xml:space="preserve">piena </w:t>
      </w:r>
      <w:r w:rsidR="00922E37" w:rsidRPr="00922E37">
        <w:rPr>
          <w:sz w:val="24"/>
          <w:szCs w:val="24"/>
        </w:rPr>
        <w:t>inclusione.</w:t>
      </w:r>
      <w:r w:rsidR="0062343F" w:rsidRPr="00922E37">
        <w:rPr>
          <w:sz w:val="24"/>
          <w:szCs w:val="24"/>
        </w:rPr>
        <w:t xml:space="preserve"> </w:t>
      </w:r>
      <w:r w:rsidR="00922E37" w:rsidRPr="00922E37">
        <w:rPr>
          <w:sz w:val="24"/>
          <w:szCs w:val="24"/>
        </w:rPr>
        <w:t xml:space="preserve">Questo corso di </w:t>
      </w:r>
      <w:r w:rsidR="0062343F" w:rsidRPr="00922E37">
        <w:rPr>
          <w:sz w:val="24"/>
          <w:szCs w:val="24"/>
        </w:rPr>
        <w:t xml:space="preserve">laurea </w:t>
      </w:r>
      <w:r w:rsidR="00922E37" w:rsidRPr="00922E37">
        <w:rPr>
          <w:sz w:val="24"/>
          <w:szCs w:val="24"/>
        </w:rPr>
        <w:t xml:space="preserve">sperimentale </w:t>
      </w:r>
      <w:r w:rsidR="0062343F" w:rsidRPr="00922E37">
        <w:rPr>
          <w:sz w:val="24"/>
          <w:szCs w:val="24"/>
        </w:rPr>
        <w:t xml:space="preserve">ha bisogno quindi di inserirsi in una ambiente sociale </w:t>
      </w:r>
      <w:r w:rsidR="00922E37" w:rsidRPr="00922E37">
        <w:rPr>
          <w:sz w:val="24"/>
          <w:szCs w:val="24"/>
        </w:rPr>
        <w:t xml:space="preserve">favorevole </w:t>
      </w:r>
      <w:proofErr w:type="spellStart"/>
      <w:r w:rsidR="0062343F" w:rsidRPr="00922E37">
        <w:rPr>
          <w:sz w:val="24"/>
          <w:szCs w:val="24"/>
        </w:rPr>
        <w:t>affinchè</w:t>
      </w:r>
      <w:proofErr w:type="spellEnd"/>
      <w:r w:rsidR="0062343F" w:rsidRPr="00922E37">
        <w:rPr>
          <w:sz w:val="24"/>
          <w:szCs w:val="24"/>
        </w:rPr>
        <w:t xml:space="preserve"> </w:t>
      </w:r>
      <w:r w:rsidR="00922E37" w:rsidRPr="00922E37">
        <w:rPr>
          <w:sz w:val="24"/>
          <w:szCs w:val="24"/>
        </w:rPr>
        <w:t xml:space="preserve">gli studenti sordi </w:t>
      </w:r>
      <w:r w:rsidR="00922E37">
        <w:rPr>
          <w:sz w:val="24"/>
          <w:szCs w:val="24"/>
        </w:rPr>
        <w:t xml:space="preserve">partecipino </w:t>
      </w:r>
      <w:r w:rsidR="00E311B1">
        <w:rPr>
          <w:sz w:val="24"/>
          <w:szCs w:val="24"/>
        </w:rPr>
        <w:t>pienamente alla</w:t>
      </w:r>
      <w:r w:rsidR="00922E37">
        <w:rPr>
          <w:sz w:val="24"/>
          <w:szCs w:val="24"/>
        </w:rPr>
        <w:t xml:space="preserve"> </w:t>
      </w:r>
      <w:r w:rsidR="00922E37" w:rsidRPr="00922E37">
        <w:rPr>
          <w:sz w:val="24"/>
          <w:szCs w:val="24"/>
        </w:rPr>
        <w:t xml:space="preserve">vita </w:t>
      </w:r>
      <w:r w:rsidR="0062343F" w:rsidRPr="00922E37">
        <w:rPr>
          <w:sz w:val="24"/>
          <w:szCs w:val="24"/>
        </w:rPr>
        <w:t>universitaria fuori e dentro le mura dell’</w:t>
      </w:r>
      <w:r w:rsidR="00922E37" w:rsidRPr="00922E37">
        <w:rPr>
          <w:sz w:val="24"/>
          <w:szCs w:val="24"/>
        </w:rPr>
        <w:t>istituzione</w:t>
      </w:r>
      <w:r w:rsidR="0062343F" w:rsidRPr="00922E37">
        <w:rPr>
          <w:sz w:val="24"/>
          <w:szCs w:val="24"/>
        </w:rPr>
        <w:t xml:space="preserve"> accademica</w:t>
      </w:r>
      <w:r w:rsidR="00922E37" w:rsidRPr="00922E37">
        <w:rPr>
          <w:sz w:val="24"/>
          <w:szCs w:val="24"/>
        </w:rPr>
        <w:t xml:space="preserve">. </w:t>
      </w:r>
      <w:r w:rsidR="005048BE">
        <w:rPr>
          <w:sz w:val="24"/>
          <w:szCs w:val="24"/>
        </w:rPr>
        <w:t xml:space="preserve">Per questo è stato scelto di collocare questa sperimentazione a Fermo, una delle </w:t>
      </w:r>
      <w:r w:rsidR="001169F2">
        <w:rPr>
          <w:sz w:val="24"/>
          <w:szCs w:val="24"/>
        </w:rPr>
        <w:t>tre</w:t>
      </w:r>
      <w:r w:rsidR="005048BE">
        <w:rPr>
          <w:sz w:val="24"/>
          <w:szCs w:val="24"/>
        </w:rPr>
        <w:t xml:space="preserve"> città italiane riconosciute </w:t>
      </w:r>
      <w:r w:rsidR="001169F2" w:rsidRPr="001169F2">
        <w:rPr>
          <w:b/>
          <w:bCs/>
          <w:sz w:val="24"/>
          <w:szCs w:val="24"/>
        </w:rPr>
        <w:t>Città Unesco dell’</w:t>
      </w:r>
      <w:proofErr w:type="spellStart"/>
      <w:r w:rsidR="001169F2" w:rsidRPr="001169F2">
        <w:rPr>
          <w:b/>
          <w:bCs/>
          <w:sz w:val="24"/>
          <w:szCs w:val="24"/>
        </w:rPr>
        <w:t>Appredimento</w:t>
      </w:r>
      <w:proofErr w:type="spellEnd"/>
      <w:r w:rsidR="001169F2">
        <w:rPr>
          <w:sz w:val="24"/>
          <w:szCs w:val="24"/>
        </w:rPr>
        <w:t xml:space="preserve"> (Learning City)</w:t>
      </w:r>
      <w:r w:rsidR="008C33C3">
        <w:rPr>
          <w:sz w:val="24"/>
          <w:szCs w:val="24"/>
        </w:rPr>
        <w:t xml:space="preserve">, </w:t>
      </w:r>
      <w:r w:rsidR="0018201B">
        <w:rPr>
          <w:sz w:val="24"/>
          <w:szCs w:val="24"/>
        </w:rPr>
        <w:t xml:space="preserve">cioè </w:t>
      </w:r>
      <w:r w:rsidR="003038FF">
        <w:rPr>
          <w:sz w:val="24"/>
          <w:szCs w:val="24"/>
        </w:rPr>
        <w:t>città</w:t>
      </w:r>
      <w:r w:rsidR="001169F2">
        <w:rPr>
          <w:sz w:val="24"/>
          <w:szCs w:val="24"/>
        </w:rPr>
        <w:t xml:space="preserve"> </w:t>
      </w:r>
      <w:r w:rsidR="008C33C3">
        <w:rPr>
          <w:sz w:val="24"/>
          <w:szCs w:val="24"/>
        </w:rPr>
        <w:t>che ha</w:t>
      </w:r>
      <w:r w:rsidR="00044C71">
        <w:rPr>
          <w:sz w:val="24"/>
          <w:szCs w:val="24"/>
        </w:rPr>
        <w:t xml:space="preserve">nno posto </w:t>
      </w:r>
      <w:r w:rsidR="008C33C3">
        <w:rPr>
          <w:sz w:val="24"/>
          <w:szCs w:val="24"/>
        </w:rPr>
        <w:t>esplic</w:t>
      </w:r>
      <w:r w:rsidR="009343F1">
        <w:rPr>
          <w:sz w:val="24"/>
          <w:szCs w:val="24"/>
        </w:rPr>
        <w:t>i</w:t>
      </w:r>
      <w:r w:rsidR="008C33C3">
        <w:rPr>
          <w:sz w:val="24"/>
          <w:szCs w:val="24"/>
        </w:rPr>
        <w:t>tamente al centro d</w:t>
      </w:r>
      <w:r w:rsidR="00275220">
        <w:rPr>
          <w:sz w:val="24"/>
          <w:szCs w:val="24"/>
        </w:rPr>
        <w:t>ella</w:t>
      </w:r>
      <w:r w:rsidR="00247FDB">
        <w:rPr>
          <w:sz w:val="24"/>
          <w:szCs w:val="24"/>
        </w:rPr>
        <w:t xml:space="preserve"> propria </w:t>
      </w:r>
      <w:r w:rsidR="00044C71">
        <w:rPr>
          <w:sz w:val="24"/>
          <w:szCs w:val="24"/>
        </w:rPr>
        <w:t>p</w:t>
      </w:r>
      <w:r w:rsidR="008C33C3">
        <w:rPr>
          <w:sz w:val="24"/>
          <w:szCs w:val="24"/>
        </w:rPr>
        <w:t xml:space="preserve">olitica per </w:t>
      </w:r>
      <w:r w:rsidR="00275220">
        <w:rPr>
          <w:sz w:val="24"/>
          <w:szCs w:val="24"/>
        </w:rPr>
        <w:t xml:space="preserve">uno sviluppo </w:t>
      </w:r>
      <w:r w:rsidR="003038FF">
        <w:rPr>
          <w:sz w:val="24"/>
          <w:szCs w:val="24"/>
        </w:rPr>
        <w:t xml:space="preserve">urbano </w:t>
      </w:r>
      <w:r w:rsidR="001169F2">
        <w:rPr>
          <w:sz w:val="24"/>
          <w:szCs w:val="24"/>
        </w:rPr>
        <w:t>s</w:t>
      </w:r>
      <w:r w:rsidR="00275220">
        <w:rPr>
          <w:sz w:val="24"/>
          <w:szCs w:val="24"/>
        </w:rPr>
        <w:t>os</w:t>
      </w:r>
      <w:r w:rsidR="008C33C3">
        <w:rPr>
          <w:sz w:val="24"/>
          <w:szCs w:val="24"/>
        </w:rPr>
        <w:t>tenibile l’istruzione inclusiva e la formazione lungo tutto l’arco della vita.</w:t>
      </w:r>
      <w:r w:rsidR="001C111B">
        <w:rPr>
          <w:sz w:val="24"/>
          <w:szCs w:val="24"/>
        </w:rPr>
        <w:t xml:space="preserve"> </w:t>
      </w:r>
      <w:proofErr w:type="gramStart"/>
      <w:r w:rsidR="005048BE">
        <w:rPr>
          <w:sz w:val="24"/>
          <w:szCs w:val="24"/>
        </w:rPr>
        <w:t>Pertanto</w:t>
      </w:r>
      <w:proofErr w:type="gramEnd"/>
      <w:r w:rsidR="005048BE">
        <w:rPr>
          <w:sz w:val="24"/>
          <w:szCs w:val="24"/>
        </w:rPr>
        <w:t xml:space="preserve"> all’azione accademica si affiancherà un’azione mirata a coinvolgere l’intera comunità locale grazie alla </w:t>
      </w:r>
      <w:r w:rsidR="0062343F" w:rsidRPr="00922E37">
        <w:rPr>
          <w:sz w:val="24"/>
          <w:szCs w:val="24"/>
        </w:rPr>
        <w:t xml:space="preserve">collaborazione con le </w:t>
      </w:r>
      <w:r w:rsidR="0062343F" w:rsidRPr="00044C71">
        <w:rPr>
          <w:b/>
          <w:sz w:val="24"/>
          <w:szCs w:val="24"/>
        </w:rPr>
        <w:t>associazioni dei sordi, il Comune</w:t>
      </w:r>
      <w:r w:rsidR="005048BE" w:rsidRPr="00044C71">
        <w:rPr>
          <w:b/>
          <w:sz w:val="24"/>
          <w:szCs w:val="24"/>
        </w:rPr>
        <w:t xml:space="preserve"> e la </w:t>
      </w:r>
      <w:r w:rsidR="0062343F" w:rsidRPr="00044C71">
        <w:rPr>
          <w:b/>
          <w:sz w:val="24"/>
          <w:szCs w:val="24"/>
        </w:rPr>
        <w:t>Regione Marche</w:t>
      </w:r>
      <w:r w:rsidR="005048BE" w:rsidRPr="00044C71">
        <w:rPr>
          <w:b/>
          <w:sz w:val="24"/>
          <w:szCs w:val="24"/>
        </w:rPr>
        <w:t>.</w:t>
      </w:r>
      <w:r w:rsidR="0062343F" w:rsidRPr="00044C71">
        <w:rPr>
          <w:b/>
          <w:sz w:val="24"/>
          <w:szCs w:val="24"/>
        </w:rPr>
        <w:t xml:space="preserve"> </w:t>
      </w:r>
      <w:r w:rsidR="008C33C3">
        <w:rPr>
          <w:sz w:val="24"/>
          <w:szCs w:val="24"/>
        </w:rPr>
        <w:t>Una sinergia tra istituzion</w:t>
      </w:r>
      <w:r w:rsidR="001169F2">
        <w:rPr>
          <w:sz w:val="24"/>
          <w:szCs w:val="24"/>
        </w:rPr>
        <w:t>i</w:t>
      </w:r>
      <w:r w:rsidR="008C33C3">
        <w:rPr>
          <w:sz w:val="24"/>
          <w:szCs w:val="24"/>
        </w:rPr>
        <w:t xml:space="preserve"> accademic</w:t>
      </w:r>
      <w:r w:rsidR="001169F2">
        <w:rPr>
          <w:sz w:val="24"/>
          <w:szCs w:val="24"/>
        </w:rPr>
        <w:t>he</w:t>
      </w:r>
      <w:r w:rsidR="008C33C3">
        <w:rPr>
          <w:sz w:val="24"/>
          <w:szCs w:val="24"/>
        </w:rPr>
        <w:t>, pubblica amministrazione e comunità locale che</w:t>
      </w:r>
      <w:r w:rsidR="008D4587">
        <w:rPr>
          <w:sz w:val="24"/>
          <w:szCs w:val="24"/>
        </w:rPr>
        <w:t xml:space="preserve"> sarà coordinata dalla SSM</w:t>
      </w:r>
      <w:r w:rsidR="00247FDB">
        <w:rPr>
          <w:sz w:val="24"/>
          <w:szCs w:val="24"/>
        </w:rPr>
        <w:t>L S</w:t>
      </w:r>
      <w:r w:rsidR="008D4587">
        <w:rPr>
          <w:sz w:val="24"/>
          <w:szCs w:val="24"/>
        </w:rPr>
        <w:t>an Domenico, partner di OSSMED, l’</w:t>
      </w:r>
      <w:r w:rsidR="009343F1">
        <w:rPr>
          <w:sz w:val="24"/>
          <w:szCs w:val="24"/>
        </w:rPr>
        <w:t>Osservatorio Nazionale sulla Medi</w:t>
      </w:r>
      <w:r w:rsidR="002811CA">
        <w:rPr>
          <w:sz w:val="24"/>
          <w:szCs w:val="24"/>
        </w:rPr>
        <w:t>a</w:t>
      </w:r>
      <w:r w:rsidR="009343F1">
        <w:rPr>
          <w:sz w:val="24"/>
          <w:szCs w:val="24"/>
        </w:rPr>
        <w:t xml:space="preserve">zione Linguistica e </w:t>
      </w:r>
      <w:proofErr w:type="gramStart"/>
      <w:r w:rsidR="009343F1">
        <w:rPr>
          <w:sz w:val="24"/>
          <w:szCs w:val="24"/>
        </w:rPr>
        <w:t>Culturale</w:t>
      </w:r>
      <w:r w:rsidR="008D4587">
        <w:rPr>
          <w:sz w:val="24"/>
          <w:szCs w:val="24"/>
        </w:rPr>
        <w:t xml:space="preserve">, </w:t>
      </w:r>
      <w:r w:rsidR="009343F1">
        <w:rPr>
          <w:sz w:val="24"/>
          <w:szCs w:val="24"/>
        </w:rPr>
        <w:t xml:space="preserve"> e</w:t>
      </w:r>
      <w:proofErr w:type="gramEnd"/>
      <w:r w:rsidR="009343F1">
        <w:rPr>
          <w:sz w:val="24"/>
          <w:szCs w:val="24"/>
        </w:rPr>
        <w:t xml:space="preserve"> che </w:t>
      </w:r>
      <w:r w:rsidR="008C33C3">
        <w:rPr>
          <w:sz w:val="24"/>
          <w:szCs w:val="24"/>
        </w:rPr>
        <w:t>può es</w:t>
      </w:r>
      <w:r w:rsidR="009343F1">
        <w:rPr>
          <w:sz w:val="24"/>
          <w:szCs w:val="24"/>
        </w:rPr>
        <w:t>sere</w:t>
      </w:r>
      <w:r w:rsidR="008C33C3">
        <w:rPr>
          <w:sz w:val="24"/>
          <w:szCs w:val="24"/>
        </w:rPr>
        <w:t xml:space="preserve"> sintetizzata nel</w:t>
      </w:r>
      <w:r w:rsidR="001169F2">
        <w:rPr>
          <w:sz w:val="24"/>
          <w:szCs w:val="24"/>
        </w:rPr>
        <w:t xml:space="preserve">lo slogan </w:t>
      </w:r>
      <w:r w:rsidR="00247FDB">
        <w:rPr>
          <w:sz w:val="24"/>
          <w:szCs w:val="24"/>
        </w:rPr>
        <w:t>“</w:t>
      </w:r>
      <w:r w:rsidR="009343F1" w:rsidRPr="001169F2">
        <w:rPr>
          <w:b/>
          <w:bCs/>
          <w:sz w:val="24"/>
          <w:szCs w:val="24"/>
        </w:rPr>
        <w:t xml:space="preserve">A </w:t>
      </w:r>
      <w:proofErr w:type="spellStart"/>
      <w:r w:rsidR="009343F1" w:rsidRPr="001169F2">
        <w:rPr>
          <w:b/>
          <w:bCs/>
          <w:sz w:val="24"/>
          <w:szCs w:val="24"/>
        </w:rPr>
        <w:t>deaf</w:t>
      </w:r>
      <w:proofErr w:type="spellEnd"/>
      <w:r w:rsidR="009343F1" w:rsidRPr="001169F2">
        <w:rPr>
          <w:b/>
          <w:bCs/>
          <w:sz w:val="24"/>
          <w:szCs w:val="24"/>
        </w:rPr>
        <w:t xml:space="preserve"> </w:t>
      </w:r>
      <w:proofErr w:type="spellStart"/>
      <w:r w:rsidR="005048BE" w:rsidRPr="001169F2">
        <w:rPr>
          <w:b/>
          <w:bCs/>
          <w:sz w:val="24"/>
          <w:szCs w:val="24"/>
        </w:rPr>
        <w:t>friendly</w:t>
      </w:r>
      <w:proofErr w:type="spellEnd"/>
      <w:r w:rsidR="005048BE" w:rsidRPr="001169F2">
        <w:rPr>
          <w:b/>
          <w:bCs/>
          <w:sz w:val="24"/>
          <w:szCs w:val="24"/>
        </w:rPr>
        <w:t xml:space="preserve"> </w:t>
      </w:r>
      <w:proofErr w:type="spellStart"/>
      <w:r w:rsidR="005048BE" w:rsidRPr="001169F2">
        <w:rPr>
          <w:b/>
          <w:bCs/>
          <w:sz w:val="24"/>
          <w:szCs w:val="24"/>
        </w:rPr>
        <w:t>univer</w:t>
      </w:r>
      <w:r w:rsidR="009343F1" w:rsidRPr="001169F2">
        <w:rPr>
          <w:b/>
          <w:bCs/>
          <w:sz w:val="24"/>
          <w:szCs w:val="24"/>
        </w:rPr>
        <w:t>s</w:t>
      </w:r>
      <w:r w:rsidR="005048BE" w:rsidRPr="001169F2">
        <w:rPr>
          <w:b/>
          <w:bCs/>
          <w:sz w:val="24"/>
          <w:szCs w:val="24"/>
        </w:rPr>
        <w:t>ity</w:t>
      </w:r>
      <w:proofErr w:type="spellEnd"/>
      <w:r w:rsidR="005048BE" w:rsidRPr="001169F2">
        <w:rPr>
          <w:b/>
          <w:bCs/>
          <w:sz w:val="24"/>
          <w:szCs w:val="24"/>
        </w:rPr>
        <w:t xml:space="preserve"> in a </w:t>
      </w:r>
      <w:proofErr w:type="spellStart"/>
      <w:r w:rsidR="005048BE" w:rsidRPr="001169F2">
        <w:rPr>
          <w:b/>
          <w:bCs/>
          <w:sz w:val="24"/>
          <w:szCs w:val="24"/>
        </w:rPr>
        <w:t>deaf</w:t>
      </w:r>
      <w:proofErr w:type="spellEnd"/>
      <w:r w:rsidR="005048BE" w:rsidRPr="001169F2">
        <w:rPr>
          <w:b/>
          <w:bCs/>
          <w:sz w:val="24"/>
          <w:szCs w:val="24"/>
        </w:rPr>
        <w:t xml:space="preserve"> </w:t>
      </w:r>
      <w:proofErr w:type="spellStart"/>
      <w:r w:rsidR="005048BE" w:rsidRPr="001169F2">
        <w:rPr>
          <w:b/>
          <w:bCs/>
          <w:sz w:val="24"/>
          <w:szCs w:val="24"/>
        </w:rPr>
        <w:t>friendly</w:t>
      </w:r>
      <w:proofErr w:type="spellEnd"/>
      <w:r w:rsidR="005048BE" w:rsidRPr="001169F2">
        <w:rPr>
          <w:b/>
          <w:bCs/>
          <w:sz w:val="24"/>
          <w:szCs w:val="24"/>
        </w:rPr>
        <w:t xml:space="preserve"> city</w:t>
      </w:r>
      <w:r w:rsidR="00247FDB">
        <w:rPr>
          <w:b/>
          <w:bCs/>
          <w:sz w:val="24"/>
          <w:szCs w:val="24"/>
        </w:rPr>
        <w:t>”</w:t>
      </w:r>
      <w:r w:rsidR="001B1D90">
        <w:rPr>
          <w:sz w:val="24"/>
          <w:szCs w:val="24"/>
        </w:rPr>
        <w:t xml:space="preserve">, </w:t>
      </w:r>
      <w:r w:rsidR="001169F2">
        <w:rPr>
          <w:sz w:val="24"/>
          <w:szCs w:val="24"/>
        </w:rPr>
        <w:t xml:space="preserve">cioè </w:t>
      </w:r>
      <w:r w:rsidR="001B1D90">
        <w:rPr>
          <w:sz w:val="24"/>
          <w:szCs w:val="24"/>
        </w:rPr>
        <w:t>un’un</w:t>
      </w:r>
      <w:r w:rsidR="001D6738">
        <w:rPr>
          <w:sz w:val="24"/>
          <w:szCs w:val="24"/>
        </w:rPr>
        <w:t>i</w:t>
      </w:r>
      <w:r w:rsidR="001B1D90">
        <w:rPr>
          <w:sz w:val="24"/>
          <w:szCs w:val="24"/>
        </w:rPr>
        <w:t>versità faci</w:t>
      </w:r>
      <w:r w:rsidR="001D6738">
        <w:rPr>
          <w:sz w:val="24"/>
          <w:szCs w:val="24"/>
        </w:rPr>
        <w:t>lmente accessibile agli studenti sordi in una città facilmente accessibile a cittadini e visitatori sordi.</w:t>
      </w:r>
      <w:r w:rsidR="005048BE">
        <w:rPr>
          <w:sz w:val="24"/>
          <w:szCs w:val="24"/>
        </w:rPr>
        <w:t xml:space="preserve"> </w:t>
      </w:r>
      <w:r w:rsidR="009343F1">
        <w:rPr>
          <w:sz w:val="24"/>
          <w:szCs w:val="24"/>
        </w:rPr>
        <w:t>Pertanto</w:t>
      </w:r>
      <w:r w:rsidR="001B1D90">
        <w:rPr>
          <w:sz w:val="24"/>
          <w:szCs w:val="24"/>
        </w:rPr>
        <w:t xml:space="preserve"> tra gli obiettivi </w:t>
      </w:r>
      <w:proofErr w:type="gramStart"/>
      <w:r w:rsidR="001B1D90">
        <w:rPr>
          <w:sz w:val="24"/>
          <w:szCs w:val="24"/>
        </w:rPr>
        <w:t xml:space="preserve">progettuali </w:t>
      </w:r>
      <w:r w:rsidR="009343F1">
        <w:rPr>
          <w:sz w:val="24"/>
          <w:szCs w:val="24"/>
        </w:rPr>
        <w:t xml:space="preserve"> </w:t>
      </w:r>
      <w:r w:rsidR="001B1D90">
        <w:rPr>
          <w:sz w:val="24"/>
          <w:szCs w:val="24"/>
        </w:rPr>
        <w:t>c’è</w:t>
      </w:r>
      <w:proofErr w:type="gramEnd"/>
      <w:r w:rsidR="001B1D90">
        <w:rPr>
          <w:sz w:val="24"/>
          <w:szCs w:val="24"/>
        </w:rPr>
        <w:t xml:space="preserve"> anche quello </w:t>
      </w:r>
      <w:r w:rsidR="00B85671">
        <w:rPr>
          <w:sz w:val="24"/>
          <w:szCs w:val="24"/>
        </w:rPr>
        <w:t xml:space="preserve">di </w:t>
      </w:r>
      <w:r w:rsidR="002811CA">
        <w:rPr>
          <w:sz w:val="24"/>
          <w:szCs w:val="24"/>
        </w:rPr>
        <w:t xml:space="preserve">attuare a </w:t>
      </w:r>
      <w:r w:rsidR="009343F1">
        <w:rPr>
          <w:sz w:val="24"/>
          <w:szCs w:val="24"/>
        </w:rPr>
        <w:t xml:space="preserve">Fermo un cantiere </w:t>
      </w:r>
      <w:r w:rsidR="008A17BC">
        <w:rPr>
          <w:sz w:val="24"/>
          <w:szCs w:val="24"/>
        </w:rPr>
        <w:t xml:space="preserve">di sperimentazione sociale </w:t>
      </w:r>
      <w:r w:rsidR="001C111B">
        <w:rPr>
          <w:sz w:val="24"/>
          <w:szCs w:val="24"/>
        </w:rPr>
        <w:t>per</w:t>
      </w:r>
      <w:r w:rsidR="001D6738">
        <w:rPr>
          <w:sz w:val="24"/>
          <w:szCs w:val="24"/>
        </w:rPr>
        <w:t xml:space="preserve"> </w:t>
      </w:r>
      <w:r w:rsidR="009343F1">
        <w:rPr>
          <w:sz w:val="24"/>
          <w:szCs w:val="24"/>
        </w:rPr>
        <w:t xml:space="preserve">avviarla a diventare </w:t>
      </w:r>
      <w:r w:rsidR="001B1D90" w:rsidRPr="001169F2">
        <w:rPr>
          <w:b/>
          <w:bCs/>
          <w:sz w:val="24"/>
          <w:szCs w:val="24"/>
        </w:rPr>
        <w:t xml:space="preserve">la prima città </w:t>
      </w:r>
      <w:r w:rsidR="00B85671" w:rsidRPr="001169F2">
        <w:rPr>
          <w:b/>
          <w:bCs/>
          <w:sz w:val="24"/>
          <w:szCs w:val="24"/>
        </w:rPr>
        <w:t>italian</w:t>
      </w:r>
      <w:r w:rsidR="00596226">
        <w:rPr>
          <w:b/>
          <w:bCs/>
          <w:sz w:val="24"/>
          <w:szCs w:val="24"/>
        </w:rPr>
        <w:t>a</w:t>
      </w:r>
      <w:r w:rsidR="00B85671" w:rsidRPr="001169F2">
        <w:rPr>
          <w:b/>
          <w:bCs/>
          <w:sz w:val="24"/>
          <w:szCs w:val="24"/>
        </w:rPr>
        <w:t xml:space="preserve"> </w:t>
      </w:r>
      <w:proofErr w:type="spellStart"/>
      <w:r w:rsidR="001B1D90" w:rsidRPr="001169F2">
        <w:rPr>
          <w:b/>
          <w:bCs/>
          <w:sz w:val="24"/>
          <w:szCs w:val="24"/>
        </w:rPr>
        <w:t>deaf</w:t>
      </w:r>
      <w:proofErr w:type="spellEnd"/>
      <w:r w:rsidR="001B1D90" w:rsidRPr="001169F2">
        <w:rPr>
          <w:b/>
          <w:bCs/>
          <w:sz w:val="24"/>
          <w:szCs w:val="24"/>
        </w:rPr>
        <w:t xml:space="preserve"> </w:t>
      </w:r>
      <w:proofErr w:type="spellStart"/>
      <w:r w:rsidR="001B1D90" w:rsidRPr="001169F2">
        <w:rPr>
          <w:b/>
          <w:bCs/>
          <w:sz w:val="24"/>
          <w:szCs w:val="24"/>
        </w:rPr>
        <w:t>friendly</w:t>
      </w:r>
      <w:proofErr w:type="spellEnd"/>
      <w:r w:rsidR="00922E37" w:rsidRPr="00922E37">
        <w:rPr>
          <w:sz w:val="24"/>
          <w:szCs w:val="24"/>
        </w:rPr>
        <w:t xml:space="preserve"> coinvolg</w:t>
      </w:r>
      <w:r w:rsidR="001D6738">
        <w:rPr>
          <w:sz w:val="24"/>
          <w:szCs w:val="24"/>
        </w:rPr>
        <w:t>endo</w:t>
      </w:r>
      <w:r w:rsidR="00922E37" w:rsidRPr="00922E37">
        <w:rPr>
          <w:sz w:val="24"/>
          <w:szCs w:val="24"/>
        </w:rPr>
        <w:t xml:space="preserve"> </w:t>
      </w:r>
      <w:r w:rsidR="001D6738">
        <w:rPr>
          <w:sz w:val="24"/>
          <w:szCs w:val="24"/>
        </w:rPr>
        <w:t xml:space="preserve">attivamente </w:t>
      </w:r>
      <w:r w:rsidR="00922E37" w:rsidRPr="00922E37">
        <w:rPr>
          <w:sz w:val="24"/>
          <w:szCs w:val="24"/>
        </w:rPr>
        <w:t>tutta la comunità locale (</w:t>
      </w:r>
      <w:r w:rsidR="001169F2">
        <w:rPr>
          <w:sz w:val="24"/>
          <w:szCs w:val="24"/>
        </w:rPr>
        <w:t xml:space="preserve">servizi pubblici, </w:t>
      </w:r>
      <w:r w:rsidR="00922E37" w:rsidRPr="00922E37">
        <w:rPr>
          <w:sz w:val="24"/>
          <w:szCs w:val="24"/>
        </w:rPr>
        <w:t>operatori economici, strutture turistiche, servizi sanitari ecc.).</w:t>
      </w:r>
      <w:r w:rsidR="0062343F" w:rsidRPr="00922E37">
        <w:rPr>
          <w:sz w:val="24"/>
          <w:szCs w:val="24"/>
        </w:rPr>
        <w:t xml:space="preserve"> </w:t>
      </w:r>
      <w:r w:rsidR="00922E37" w:rsidRPr="00922E37">
        <w:rPr>
          <w:sz w:val="24"/>
          <w:szCs w:val="24"/>
        </w:rPr>
        <w:t xml:space="preserve"> </w:t>
      </w:r>
      <w:r w:rsidR="008A17BC">
        <w:rPr>
          <w:sz w:val="24"/>
          <w:szCs w:val="24"/>
        </w:rPr>
        <w:t xml:space="preserve">Un esempio di buona prassi </w:t>
      </w:r>
      <w:r w:rsidR="008A17BC" w:rsidRPr="00922E37">
        <w:rPr>
          <w:sz w:val="24"/>
          <w:szCs w:val="24"/>
        </w:rPr>
        <w:t>da proporre</w:t>
      </w:r>
      <w:r w:rsidR="008A17BC">
        <w:rPr>
          <w:sz w:val="24"/>
          <w:szCs w:val="24"/>
        </w:rPr>
        <w:t xml:space="preserve"> anche </w:t>
      </w:r>
      <w:r w:rsidR="008A17BC" w:rsidRPr="00922E37">
        <w:rPr>
          <w:sz w:val="24"/>
          <w:szCs w:val="24"/>
        </w:rPr>
        <w:t xml:space="preserve">all’attenzione di altre città universitarie </w:t>
      </w:r>
      <w:proofErr w:type="spellStart"/>
      <w:r w:rsidR="008A17BC" w:rsidRPr="00922E37">
        <w:rPr>
          <w:sz w:val="24"/>
          <w:szCs w:val="24"/>
        </w:rPr>
        <w:t>italiane.</w:t>
      </w:r>
      <w:r w:rsidR="001D6738">
        <w:rPr>
          <w:sz w:val="24"/>
          <w:szCs w:val="24"/>
        </w:rPr>
        <w:t>Tra</w:t>
      </w:r>
      <w:proofErr w:type="spellEnd"/>
      <w:r w:rsidR="001D6738">
        <w:rPr>
          <w:sz w:val="24"/>
          <w:szCs w:val="24"/>
        </w:rPr>
        <w:t xml:space="preserve"> le misure fondamentali abbiamo previsto innanzitutto l’insegnamento e la diffusione dell’uso della LIS e dell</w:t>
      </w:r>
      <w:r w:rsidR="00596226">
        <w:rPr>
          <w:sz w:val="24"/>
          <w:szCs w:val="24"/>
        </w:rPr>
        <w:t xml:space="preserve">e lingue internazionali dei segni </w:t>
      </w:r>
      <w:r w:rsidR="00BF2E69">
        <w:rPr>
          <w:sz w:val="24"/>
          <w:szCs w:val="24"/>
        </w:rPr>
        <w:t>in tutta la comunità locale per ridurre o abbattere la barriera comunicativa rappresentata dalla sordità.</w:t>
      </w:r>
      <w:r w:rsidR="00097376">
        <w:rPr>
          <w:sz w:val="24"/>
          <w:szCs w:val="24"/>
        </w:rPr>
        <w:br/>
        <w:t xml:space="preserve">Ma al </w:t>
      </w:r>
      <w:r w:rsidR="00097376" w:rsidRPr="00D9018F">
        <w:rPr>
          <w:sz w:val="24"/>
          <w:szCs w:val="24"/>
        </w:rPr>
        <w:t xml:space="preserve">fine di coinvolgere l’intera città di Fermo in questa progettualità verranno enfatizzate presso gli operatori e le istituzioni </w:t>
      </w:r>
      <w:r w:rsidR="00097376">
        <w:rPr>
          <w:sz w:val="24"/>
          <w:szCs w:val="24"/>
        </w:rPr>
        <w:t xml:space="preserve">anche </w:t>
      </w:r>
      <w:r w:rsidR="00097376" w:rsidRPr="00D9018F">
        <w:rPr>
          <w:sz w:val="24"/>
          <w:szCs w:val="24"/>
        </w:rPr>
        <w:t xml:space="preserve">le importanti ricadute economiche e occupazionali, in termini soprattutto di turismo accessibile, </w:t>
      </w:r>
      <w:r w:rsidR="00596226">
        <w:rPr>
          <w:sz w:val="24"/>
          <w:szCs w:val="24"/>
        </w:rPr>
        <w:t xml:space="preserve">destinate a premiare </w:t>
      </w:r>
      <w:r w:rsidR="00097376" w:rsidRPr="00D9018F">
        <w:rPr>
          <w:sz w:val="24"/>
          <w:szCs w:val="24"/>
        </w:rPr>
        <w:t>una città “</w:t>
      </w:r>
      <w:proofErr w:type="spellStart"/>
      <w:r w:rsidR="00097376" w:rsidRPr="00D9018F">
        <w:rPr>
          <w:sz w:val="24"/>
          <w:szCs w:val="24"/>
        </w:rPr>
        <w:t>deaf</w:t>
      </w:r>
      <w:proofErr w:type="spellEnd"/>
      <w:r w:rsidR="00097376" w:rsidRPr="00D9018F">
        <w:rPr>
          <w:sz w:val="24"/>
          <w:szCs w:val="24"/>
        </w:rPr>
        <w:t xml:space="preserve"> </w:t>
      </w:r>
      <w:proofErr w:type="spellStart"/>
      <w:r w:rsidR="00097376" w:rsidRPr="00D9018F">
        <w:rPr>
          <w:sz w:val="24"/>
          <w:szCs w:val="24"/>
        </w:rPr>
        <w:t>friendly</w:t>
      </w:r>
      <w:proofErr w:type="spellEnd"/>
      <w:r w:rsidR="00097376" w:rsidRPr="00D9018F">
        <w:rPr>
          <w:sz w:val="24"/>
          <w:szCs w:val="24"/>
        </w:rPr>
        <w:t xml:space="preserve">” </w:t>
      </w:r>
      <w:r w:rsidR="00596226">
        <w:rPr>
          <w:sz w:val="24"/>
          <w:szCs w:val="24"/>
        </w:rPr>
        <w:t xml:space="preserve">in grado di </w:t>
      </w:r>
      <w:r w:rsidR="00097376" w:rsidRPr="00D9018F">
        <w:rPr>
          <w:sz w:val="24"/>
          <w:szCs w:val="24"/>
        </w:rPr>
        <w:t xml:space="preserve">proporsi alla platea mondiale delle persone sorde come destinazione turistica privilegiata. </w:t>
      </w:r>
      <w:r w:rsidR="00CF4862">
        <w:rPr>
          <w:sz w:val="24"/>
          <w:szCs w:val="24"/>
        </w:rPr>
        <w:br/>
      </w:r>
      <w:r w:rsidR="008F6A56">
        <w:rPr>
          <w:b/>
          <w:bCs/>
          <w:sz w:val="28"/>
          <w:szCs w:val="28"/>
        </w:rPr>
        <w:br/>
      </w:r>
      <w:r w:rsidR="00BC571B" w:rsidRPr="00072145">
        <w:rPr>
          <w:b/>
          <w:bCs/>
          <w:sz w:val="28"/>
          <w:szCs w:val="28"/>
        </w:rPr>
        <w:t>Dimensione internazionale</w:t>
      </w:r>
      <w:r w:rsidR="000E2624" w:rsidRPr="00072145">
        <w:rPr>
          <w:b/>
          <w:bCs/>
          <w:sz w:val="28"/>
          <w:szCs w:val="28"/>
        </w:rPr>
        <w:t>. Disseminazione, sfruttamento e moltiplicazione dei risultati progettuali</w:t>
      </w:r>
      <w:r w:rsidR="00072145">
        <w:rPr>
          <w:b/>
          <w:bCs/>
          <w:sz w:val="28"/>
          <w:szCs w:val="28"/>
        </w:rPr>
        <w:t>.</w:t>
      </w:r>
      <w:r w:rsidR="00097376" w:rsidRPr="00072145">
        <w:rPr>
          <w:b/>
          <w:bCs/>
          <w:sz w:val="28"/>
          <w:szCs w:val="28"/>
        </w:rPr>
        <w:br/>
      </w:r>
      <w:r w:rsidR="00097376">
        <w:rPr>
          <w:sz w:val="24"/>
          <w:szCs w:val="24"/>
        </w:rPr>
        <w:t>L</w:t>
      </w:r>
      <w:r w:rsidR="00BF2E69" w:rsidRPr="00D9018F">
        <w:rPr>
          <w:sz w:val="24"/>
          <w:szCs w:val="24"/>
        </w:rPr>
        <w:t xml:space="preserve">a dimensione internazionale di questo progetto sarà basata innanzitutto su due pilastri: il confronto con la ricerca </w:t>
      </w:r>
      <w:r w:rsidR="00044C71">
        <w:rPr>
          <w:sz w:val="24"/>
          <w:szCs w:val="24"/>
        </w:rPr>
        <w:t>mondiale</w:t>
      </w:r>
      <w:r w:rsidR="00BF2E69" w:rsidRPr="00D9018F">
        <w:rPr>
          <w:sz w:val="24"/>
          <w:szCs w:val="24"/>
        </w:rPr>
        <w:t xml:space="preserve"> in questo ambito e la costruzione di progettualità finalizzate alla disseminazione e moltiplicazione dei risultati su scala europea ed extra-europea.</w:t>
      </w:r>
      <w:r w:rsidR="00BF2E69" w:rsidRPr="00D9018F">
        <w:rPr>
          <w:sz w:val="24"/>
          <w:szCs w:val="24"/>
        </w:rPr>
        <w:br/>
        <w:t>Il work-in-progress del progetto prevede infatti l’organizzazione</w:t>
      </w:r>
      <w:r w:rsidR="001C111B">
        <w:rPr>
          <w:sz w:val="24"/>
          <w:szCs w:val="24"/>
        </w:rPr>
        <w:t xml:space="preserve">  anche </w:t>
      </w:r>
      <w:r w:rsidR="00BF2E69" w:rsidRPr="00D9018F">
        <w:rPr>
          <w:sz w:val="24"/>
          <w:szCs w:val="24"/>
        </w:rPr>
        <w:t xml:space="preserve">di un </w:t>
      </w:r>
      <w:r w:rsidR="00BF2E69" w:rsidRPr="008744C9">
        <w:rPr>
          <w:bCs/>
          <w:sz w:val="24"/>
          <w:szCs w:val="24"/>
        </w:rPr>
        <w:t xml:space="preserve">convegno internazionale </w:t>
      </w:r>
      <w:r w:rsidR="008744C9" w:rsidRPr="008744C9">
        <w:rPr>
          <w:bCs/>
          <w:sz w:val="24"/>
          <w:szCs w:val="24"/>
        </w:rPr>
        <w:t xml:space="preserve">on line </w:t>
      </w:r>
      <w:r w:rsidR="00BF2E69" w:rsidRPr="00D9018F">
        <w:rPr>
          <w:b/>
          <w:sz w:val="24"/>
          <w:szCs w:val="24"/>
        </w:rPr>
        <w:t>su</w:t>
      </w:r>
      <w:r w:rsidR="00F802BB" w:rsidRPr="00D9018F">
        <w:rPr>
          <w:b/>
          <w:sz w:val="24"/>
          <w:szCs w:val="24"/>
        </w:rPr>
        <w:t>ll’</w:t>
      </w:r>
      <w:r w:rsidR="00BF2E69" w:rsidRPr="00D9018F">
        <w:rPr>
          <w:b/>
          <w:sz w:val="24"/>
          <w:szCs w:val="24"/>
        </w:rPr>
        <w:t xml:space="preserve"> inclusione scolastica </w:t>
      </w:r>
      <w:r w:rsidR="00F802BB" w:rsidRPr="00D9018F">
        <w:rPr>
          <w:b/>
          <w:sz w:val="24"/>
          <w:szCs w:val="24"/>
        </w:rPr>
        <w:t xml:space="preserve">degli studenti sordi </w:t>
      </w:r>
      <w:r w:rsidR="00596226">
        <w:rPr>
          <w:b/>
          <w:sz w:val="24"/>
          <w:szCs w:val="24"/>
        </w:rPr>
        <w:t xml:space="preserve">e sulla formazione universitaria degli interpreti </w:t>
      </w:r>
      <w:r w:rsidR="00A365EC">
        <w:rPr>
          <w:b/>
          <w:sz w:val="24"/>
          <w:szCs w:val="24"/>
        </w:rPr>
        <w:t>d</w:t>
      </w:r>
      <w:r w:rsidR="00596226">
        <w:rPr>
          <w:b/>
          <w:sz w:val="24"/>
          <w:szCs w:val="24"/>
        </w:rPr>
        <w:t>elle lingue dei segni</w:t>
      </w:r>
      <w:r w:rsidR="008744C9">
        <w:rPr>
          <w:b/>
          <w:sz w:val="24"/>
          <w:szCs w:val="24"/>
        </w:rPr>
        <w:t xml:space="preserve"> </w:t>
      </w:r>
      <w:r w:rsidR="008744C9" w:rsidRPr="008744C9">
        <w:rPr>
          <w:bCs/>
          <w:sz w:val="24"/>
          <w:szCs w:val="24"/>
        </w:rPr>
        <w:t>che avrà luogo virtualmente a Fermo</w:t>
      </w:r>
      <w:r w:rsidR="008744C9">
        <w:rPr>
          <w:b/>
          <w:sz w:val="24"/>
          <w:szCs w:val="24"/>
        </w:rPr>
        <w:t xml:space="preserve">, </w:t>
      </w:r>
      <w:r w:rsidR="00807FBB">
        <w:rPr>
          <w:sz w:val="24"/>
          <w:szCs w:val="24"/>
        </w:rPr>
        <w:t xml:space="preserve">Città UNESCO dell’Apprendimento. </w:t>
      </w:r>
      <w:r w:rsidR="00F802BB" w:rsidRPr="00D9018F">
        <w:rPr>
          <w:sz w:val="24"/>
          <w:szCs w:val="24"/>
        </w:rPr>
        <w:t>A</w:t>
      </w:r>
      <w:r w:rsidR="008A17BC">
        <w:rPr>
          <w:sz w:val="24"/>
          <w:szCs w:val="24"/>
        </w:rPr>
        <w:t>l citato c</w:t>
      </w:r>
      <w:r w:rsidR="00F802BB" w:rsidRPr="00D9018F">
        <w:rPr>
          <w:sz w:val="24"/>
          <w:szCs w:val="24"/>
        </w:rPr>
        <w:t xml:space="preserve">onvegno verranno invitati esperti e specialisti in rappresentanza dei maggiori atenei europei e delle istituzioni internazionali che si occupano di sordità, inclusione sociale </w:t>
      </w:r>
      <w:proofErr w:type="gramStart"/>
      <w:r w:rsidR="00F802BB" w:rsidRPr="00D9018F">
        <w:rPr>
          <w:sz w:val="24"/>
          <w:szCs w:val="24"/>
        </w:rPr>
        <w:t>ed</w:t>
      </w:r>
      <w:proofErr w:type="gramEnd"/>
      <w:r w:rsidR="00F802BB" w:rsidRPr="00D9018F">
        <w:rPr>
          <w:sz w:val="24"/>
          <w:szCs w:val="24"/>
        </w:rPr>
        <w:t xml:space="preserve"> educazione linguistica </w:t>
      </w:r>
      <w:r w:rsidR="00F802BB" w:rsidRPr="00D9018F">
        <w:rPr>
          <w:sz w:val="24"/>
          <w:szCs w:val="24"/>
        </w:rPr>
        <w:lastRenderedPageBreak/>
        <w:t>(Unesco, Commissione Europea, Consiglio d’Europa</w:t>
      </w:r>
      <w:r w:rsidR="003038FF">
        <w:rPr>
          <w:sz w:val="24"/>
          <w:szCs w:val="24"/>
        </w:rPr>
        <w:t xml:space="preserve">; </w:t>
      </w:r>
      <w:proofErr w:type="spellStart"/>
      <w:r w:rsidR="003038FF">
        <w:rPr>
          <w:sz w:val="24"/>
          <w:szCs w:val="24"/>
        </w:rPr>
        <w:t>E</w:t>
      </w:r>
      <w:r w:rsidR="00A365EC">
        <w:rPr>
          <w:sz w:val="24"/>
          <w:szCs w:val="24"/>
        </w:rPr>
        <w:t>ud</w:t>
      </w:r>
      <w:proofErr w:type="spellEnd"/>
      <w:r w:rsidR="00A365EC">
        <w:rPr>
          <w:sz w:val="24"/>
          <w:szCs w:val="24"/>
        </w:rPr>
        <w:t xml:space="preserve">, </w:t>
      </w:r>
      <w:proofErr w:type="spellStart"/>
      <w:r w:rsidR="00A365EC">
        <w:rPr>
          <w:sz w:val="24"/>
          <w:szCs w:val="24"/>
        </w:rPr>
        <w:t>Efsli</w:t>
      </w:r>
      <w:proofErr w:type="spellEnd"/>
      <w:r w:rsidR="00F802BB" w:rsidRPr="00D9018F">
        <w:rPr>
          <w:sz w:val="24"/>
          <w:szCs w:val="24"/>
        </w:rPr>
        <w:t xml:space="preserve">). </w:t>
      </w:r>
      <w:r w:rsidR="008A17BC">
        <w:rPr>
          <w:sz w:val="24"/>
          <w:szCs w:val="24"/>
        </w:rPr>
        <w:t xml:space="preserve">Si sottolinea infine come questa progettualità incroci alcuni </w:t>
      </w:r>
      <w:r w:rsidR="00F802BB" w:rsidRPr="00D9018F">
        <w:rPr>
          <w:sz w:val="24"/>
          <w:szCs w:val="24"/>
        </w:rPr>
        <w:t xml:space="preserve">dei 17 obiettivi </w:t>
      </w:r>
      <w:r w:rsidR="008A17BC">
        <w:rPr>
          <w:sz w:val="24"/>
          <w:szCs w:val="24"/>
        </w:rPr>
        <w:t xml:space="preserve">per lo sviluppo sostenibile </w:t>
      </w:r>
      <w:r w:rsidR="00F802BB" w:rsidRPr="00D9018F">
        <w:rPr>
          <w:sz w:val="24"/>
          <w:szCs w:val="24"/>
        </w:rPr>
        <w:t xml:space="preserve">fissati nell’ </w:t>
      </w:r>
      <w:r w:rsidR="00F802BB" w:rsidRPr="001169F2">
        <w:rPr>
          <w:b/>
          <w:bCs/>
          <w:sz w:val="24"/>
          <w:szCs w:val="24"/>
        </w:rPr>
        <w:t xml:space="preserve">Agenda 2030 delle Nazioni Unite </w:t>
      </w:r>
      <w:r w:rsidR="00FE44C8">
        <w:rPr>
          <w:sz w:val="24"/>
          <w:szCs w:val="24"/>
        </w:rPr>
        <w:t>e, in particolare, l’</w:t>
      </w:r>
      <w:r w:rsidR="001169F2" w:rsidRPr="001169F2">
        <w:rPr>
          <w:b/>
          <w:bCs/>
          <w:sz w:val="24"/>
          <w:szCs w:val="24"/>
        </w:rPr>
        <w:t>O</w:t>
      </w:r>
      <w:r w:rsidR="00FE44C8" w:rsidRPr="001169F2">
        <w:rPr>
          <w:b/>
          <w:bCs/>
          <w:sz w:val="24"/>
          <w:szCs w:val="24"/>
        </w:rPr>
        <w:t>biettivo 4</w:t>
      </w:r>
      <w:r w:rsidR="00FE44C8">
        <w:rPr>
          <w:sz w:val="24"/>
          <w:szCs w:val="24"/>
        </w:rPr>
        <w:t xml:space="preserve"> (</w:t>
      </w:r>
      <w:r w:rsidR="00FE44C8" w:rsidRPr="00FE44C8">
        <w:rPr>
          <w:i/>
          <w:sz w:val="24"/>
          <w:szCs w:val="24"/>
        </w:rPr>
        <w:t>Garantire un'istruzione di qualità inclusiva ed equa e promuovere opportunità di apprendimento permanente per tutti</w:t>
      </w:r>
      <w:r w:rsidR="00FE44C8">
        <w:rPr>
          <w:sz w:val="24"/>
          <w:szCs w:val="24"/>
        </w:rPr>
        <w:t>) e l’</w:t>
      </w:r>
      <w:r w:rsidR="00FE44C8" w:rsidRPr="001169F2">
        <w:rPr>
          <w:b/>
          <w:bCs/>
          <w:sz w:val="24"/>
          <w:szCs w:val="24"/>
        </w:rPr>
        <w:t>Obiettivo 11</w:t>
      </w:r>
      <w:r w:rsidR="00FE44C8">
        <w:rPr>
          <w:sz w:val="24"/>
          <w:szCs w:val="24"/>
        </w:rPr>
        <w:t xml:space="preserve"> (</w:t>
      </w:r>
      <w:r w:rsidR="00FE44C8" w:rsidRPr="00FE44C8">
        <w:rPr>
          <w:i/>
          <w:sz w:val="24"/>
          <w:szCs w:val="24"/>
        </w:rPr>
        <w:t>Rendere le città e gli insediamenti umani inclusivi, sicuri, resilienti e sostenibili</w:t>
      </w:r>
      <w:r w:rsidR="00FE44C8">
        <w:rPr>
          <w:sz w:val="24"/>
          <w:szCs w:val="24"/>
        </w:rPr>
        <w:t>)</w:t>
      </w:r>
      <w:r w:rsidR="00FE44C8" w:rsidRPr="00FE44C8">
        <w:rPr>
          <w:sz w:val="24"/>
          <w:szCs w:val="24"/>
        </w:rPr>
        <w:t>.</w:t>
      </w:r>
      <w:r w:rsidR="00FE44C8">
        <w:rPr>
          <w:sz w:val="24"/>
          <w:szCs w:val="24"/>
        </w:rPr>
        <w:t xml:space="preserve"> Il progetto è consonante inoltre con numerosi documenti ufficiali europei e nazionali in tema di inclus</w:t>
      </w:r>
      <w:r w:rsidR="009D1F94">
        <w:rPr>
          <w:sz w:val="24"/>
          <w:szCs w:val="24"/>
        </w:rPr>
        <w:t>i</w:t>
      </w:r>
      <w:r w:rsidR="00FE44C8">
        <w:rPr>
          <w:sz w:val="24"/>
          <w:szCs w:val="24"/>
        </w:rPr>
        <w:t>one sociale e scolastica di studenti e cittadini con disabilità sensoriali.</w:t>
      </w:r>
    </w:p>
    <w:sectPr w:rsidR="00FE44C8" w:rsidSect="00E311B1">
      <w:pgSz w:w="12240" w:h="15840"/>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1B"/>
    <w:rsid w:val="00044C71"/>
    <w:rsid w:val="00072145"/>
    <w:rsid w:val="00081FEC"/>
    <w:rsid w:val="00093DFA"/>
    <w:rsid w:val="00097376"/>
    <w:rsid w:val="000B659B"/>
    <w:rsid w:val="000D3D01"/>
    <w:rsid w:val="000E2624"/>
    <w:rsid w:val="000F58CA"/>
    <w:rsid w:val="00105B09"/>
    <w:rsid w:val="001169F2"/>
    <w:rsid w:val="00120CDE"/>
    <w:rsid w:val="00132860"/>
    <w:rsid w:val="0018201B"/>
    <w:rsid w:val="001B1D90"/>
    <w:rsid w:val="001B565D"/>
    <w:rsid w:val="001C111B"/>
    <w:rsid w:val="001D6738"/>
    <w:rsid w:val="001E1B24"/>
    <w:rsid w:val="00247FDB"/>
    <w:rsid w:val="00275220"/>
    <w:rsid w:val="002811CA"/>
    <w:rsid w:val="002C4426"/>
    <w:rsid w:val="002D6957"/>
    <w:rsid w:val="003038FF"/>
    <w:rsid w:val="00310701"/>
    <w:rsid w:val="003366DB"/>
    <w:rsid w:val="00377982"/>
    <w:rsid w:val="00380593"/>
    <w:rsid w:val="003B1A74"/>
    <w:rsid w:val="00406C2B"/>
    <w:rsid w:val="0043512A"/>
    <w:rsid w:val="004F333B"/>
    <w:rsid w:val="005048BE"/>
    <w:rsid w:val="005536DC"/>
    <w:rsid w:val="00582365"/>
    <w:rsid w:val="00596226"/>
    <w:rsid w:val="005E0F96"/>
    <w:rsid w:val="0062343F"/>
    <w:rsid w:val="00624ECE"/>
    <w:rsid w:val="00680EE2"/>
    <w:rsid w:val="00686B0D"/>
    <w:rsid w:val="006D1C64"/>
    <w:rsid w:val="006F1E3B"/>
    <w:rsid w:val="00713013"/>
    <w:rsid w:val="007323FB"/>
    <w:rsid w:val="00757B14"/>
    <w:rsid w:val="007652B4"/>
    <w:rsid w:val="007A495F"/>
    <w:rsid w:val="007D551C"/>
    <w:rsid w:val="007D6205"/>
    <w:rsid w:val="00807356"/>
    <w:rsid w:val="00807FBB"/>
    <w:rsid w:val="00813C14"/>
    <w:rsid w:val="008744C9"/>
    <w:rsid w:val="00896D39"/>
    <w:rsid w:val="008A17BC"/>
    <w:rsid w:val="008C33C3"/>
    <w:rsid w:val="008D0904"/>
    <w:rsid w:val="008D4587"/>
    <w:rsid w:val="008E116E"/>
    <w:rsid w:val="008F6A56"/>
    <w:rsid w:val="00922E37"/>
    <w:rsid w:val="009343F1"/>
    <w:rsid w:val="009D1F94"/>
    <w:rsid w:val="00A35E62"/>
    <w:rsid w:val="00A365EC"/>
    <w:rsid w:val="00AA59E0"/>
    <w:rsid w:val="00AD7DF2"/>
    <w:rsid w:val="00B42724"/>
    <w:rsid w:val="00B85671"/>
    <w:rsid w:val="00BA7C02"/>
    <w:rsid w:val="00BC571B"/>
    <w:rsid w:val="00BC74EB"/>
    <w:rsid w:val="00BF2E69"/>
    <w:rsid w:val="00C16DF4"/>
    <w:rsid w:val="00CD152E"/>
    <w:rsid w:val="00CE138E"/>
    <w:rsid w:val="00CF34B7"/>
    <w:rsid w:val="00CF4862"/>
    <w:rsid w:val="00D36B4C"/>
    <w:rsid w:val="00D81693"/>
    <w:rsid w:val="00D9018F"/>
    <w:rsid w:val="00DC5E73"/>
    <w:rsid w:val="00E15B72"/>
    <w:rsid w:val="00E210C2"/>
    <w:rsid w:val="00E22123"/>
    <w:rsid w:val="00E23E06"/>
    <w:rsid w:val="00E311B1"/>
    <w:rsid w:val="00E81B70"/>
    <w:rsid w:val="00E9712D"/>
    <w:rsid w:val="00EF07BD"/>
    <w:rsid w:val="00F614C5"/>
    <w:rsid w:val="00F631E4"/>
    <w:rsid w:val="00F802BB"/>
    <w:rsid w:val="00F80A7D"/>
    <w:rsid w:val="00F8548B"/>
    <w:rsid w:val="00FD1279"/>
    <w:rsid w:val="00FE44C8"/>
    <w:rsid w:val="00FF7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D5FE"/>
  <w15:docId w15:val="{4C0EB097-D129-4F9C-A5C6-59F599B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127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1279"/>
    <w:rPr>
      <w:rFonts w:ascii="Segoe UI" w:hAnsi="Segoe UI" w:cs="Segoe UI"/>
      <w:sz w:val="18"/>
      <w:szCs w:val="18"/>
    </w:rPr>
  </w:style>
  <w:style w:type="paragraph" w:customStyle="1" w:styleId="Default">
    <w:name w:val="Default"/>
    <w:rsid w:val="00F614C5"/>
    <w:pPr>
      <w:autoSpaceDE w:val="0"/>
      <w:autoSpaceDN w:val="0"/>
      <w:adjustRightInd w:val="0"/>
      <w:spacing w:after="0" w:line="240" w:lineRule="auto"/>
    </w:pPr>
    <w:rPr>
      <w:rFonts w:ascii="Times LT Std" w:hAnsi="Times LT Std" w:cs="Times LT Std"/>
      <w:color w:val="000000"/>
      <w:sz w:val="24"/>
      <w:szCs w:val="24"/>
    </w:rPr>
  </w:style>
  <w:style w:type="table" w:styleId="Grigliatabella">
    <w:name w:val="Table Grid"/>
    <w:basedOn w:val="Tabellanormale"/>
    <w:uiPriority w:val="39"/>
    <w:rsid w:val="0068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15B72"/>
    <w:rPr>
      <w:color w:val="0563C1" w:themeColor="hyperlink"/>
      <w:u w:val="single"/>
    </w:rPr>
  </w:style>
  <w:style w:type="character" w:customStyle="1" w:styleId="Menzionenonrisolta1">
    <w:name w:val="Menzione non risolta1"/>
    <w:basedOn w:val="Carpredefinitoparagrafo"/>
    <w:uiPriority w:val="99"/>
    <w:semiHidden/>
    <w:unhideWhenUsed/>
    <w:rsid w:val="00E15B72"/>
    <w:rPr>
      <w:color w:val="605E5C"/>
      <w:shd w:val="clear" w:color="auto" w:fill="E1DFDD"/>
    </w:rPr>
  </w:style>
  <w:style w:type="character" w:styleId="Menzionenonrisolta">
    <w:name w:val="Unresolved Mention"/>
    <w:basedOn w:val="Carpredefinitoparagrafo"/>
    <w:uiPriority w:val="99"/>
    <w:semiHidden/>
    <w:unhideWhenUsed/>
    <w:rsid w:val="007D5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64369">
      <w:bodyDiv w:val="1"/>
      <w:marLeft w:val="0"/>
      <w:marRight w:val="0"/>
      <w:marTop w:val="0"/>
      <w:marBottom w:val="0"/>
      <w:divBdr>
        <w:top w:val="none" w:sz="0" w:space="0" w:color="auto"/>
        <w:left w:val="none" w:sz="0" w:space="0" w:color="auto"/>
        <w:bottom w:val="none" w:sz="0" w:space="0" w:color="auto"/>
        <w:right w:val="none" w:sz="0" w:space="0" w:color="auto"/>
      </w:divBdr>
    </w:div>
    <w:div w:id="17888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greteria@ossmed.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2344</Words>
  <Characters>12894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novacultur</dc:creator>
  <cp:lastModifiedBy>Carlo</cp:lastModifiedBy>
  <cp:revision>5</cp:revision>
  <cp:lastPrinted>2020-09-14T10:32:00Z</cp:lastPrinted>
  <dcterms:created xsi:type="dcterms:W3CDTF">2020-09-14T10:29:00Z</dcterms:created>
  <dcterms:modified xsi:type="dcterms:W3CDTF">2020-09-14T10:45:00Z</dcterms:modified>
</cp:coreProperties>
</file>